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BF036" w14:textId="0B38CEB3" w:rsidR="00BE47A3" w:rsidRPr="00A079D3" w:rsidRDefault="00BE47A3" w:rsidP="00BE47A3">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#98-e</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223BEC">
        <w:rPr>
          <w:rFonts w:ascii="Arial" w:hAnsi="Arial" w:cs="Arial"/>
          <w:b/>
          <w:sz w:val="28"/>
          <w:szCs w:val="28"/>
        </w:rPr>
        <w:t>RP-</w:t>
      </w:r>
      <w:r w:rsidR="007A1B99" w:rsidRPr="00223BEC">
        <w:rPr>
          <w:rFonts w:ascii="Arial" w:hAnsi="Arial" w:cs="Arial"/>
          <w:b/>
          <w:sz w:val="28"/>
          <w:szCs w:val="28"/>
        </w:rPr>
        <w:t>223206</w:t>
      </w:r>
    </w:p>
    <w:p w14:paraId="4C2B194A" w14:textId="77777777" w:rsidR="00BE47A3" w:rsidRPr="00A079D3" w:rsidRDefault="00BE47A3" w:rsidP="00BE47A3">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12-16, </w:t>
      </w:r>
      <w:r w:rsidRPr="00A079D3">
        <w:rPr>
          <w:rFonts w:ascii="Arial" w:hAnsi="Arial" w:cs="Arial"/>
          <w:b/>
          <w:sz w:val="28"/>
          <w:szCs w:val="28"/>
        </w:rPr>
        <w:t>20</w:t>
      </w:r>
      <w:r>
        <w:rPr>
          <w:rFonts w:ascii="Arial" w:hAnsi="Arial" w:cs="Arial"/>
          <w:b/>
          <w:sz w:val="28"/>
          <w:szCs w:val="28"/>
        </w:rPr>
        <w:t>22</w:t>
      </w:r>
    </w:p>
    <w:p w14:paraId="0101ADE0" w14:textId="77777777" w:rsidR="009750A8" w:rsidRPr="00E9212A" w:rsidRDefault="009750A8" w:rsidP="009750A8">
      <w:pPr>
        <w:keepLines/>
        <w:tabs>
          <w:tab w:val="left" w:pos="567"/>
        </w:tabs>
        <w:rPr>
          <w:rFonts w:cs="Arial"/>
          <w:b/>
          <w:sz w:val="22"/>
        </w:rPr>
      </w:pPr>
    </w:p>
    <w:p w14:paraId="387825F2" w14:textId="3EA5F1C1" w:rsidR="009750A8" w:rsidRPr="005038AE" w:rsidRDefault="009750A8" w:rsidP="009750A8">
      <w:pPr>
        <w:pStyle w:val="3GPPHeader"/>
        <w:rPr>
          <w:rFonts w:ascii="Arial" w:hAnsi="Arial" w:cs="Arial"/>
          <w:b w:val="0"/>
          <w:bCs/>
          <w:sz w:val="22"/>
          <w:szCs w:val="22"/>
        </w:rPr>
      </w:pPr>
      <w:r w:rsidRPr="00E9212A">
        <w:rPr>
          <w:rFonts w:ascii="Arial" w:hAnsi="Arial" w:cs="Arial"/>
          <w:sz w:val="22"/>
          <w:szCs w:val="22"/>
        </w:rPr>
        <w:t>Agenda Item:</w:t>
      </w:r>
      <w:r w:rsidRPr="00E9212A">
        <w:rPr>
          <w:rFonts w:ascii="Arial" w:hAnsi="Arial" w:cs="Arial"/>
          <w:sz w:val="22"/>
          <w:szCs w:val="22"/>
        </w:rPr>
        <w:tab/>
      </w:r>
      <w:r>
        <w:rPr>
          <w:rFonts w:ascii="Arial" w:hAnsi="Arial" w:cs="Arial"/>
          <w:sz w:val="22"/>
          <w:szCs w:val="22"/>
        </w:rPr>
        <w:t>9.3.</w:t>
      </w:r>
      <w:r w:rsidR="00865D25">
        <w:rPr>
          <w:rFonts w:ascii="Arial" w:hAnsi="Arial" w:cs="Arial"/>
          <w:sz w:val="22"/>
          <w:szCs w:val="22"/>
        </w:rPr>
        <w:t>2</w:t>
      </w:r>
      <w:r>
        <w:rPr>
          <w:rFonts w:ascii="Arial" w:hAnsi="Arial" w:cs="Arial"/>
          <w:sz w:val="22"/>
          <w:szCs w:val="22"/>
        </w:rPr>
        <w:t>.</w:t>
      </w:r>
      <w:r w:rsidR="000614FC">
        <w:rPr>
          <w:rFonts w:ascii="Arial" w:hAnsi="Arial" w:cs="Arial"/>
          <w:sz w:val="22"/>
          <w:szCs w:val="22"/>
        </w:rPr>
        <w:t>7</w:t>
      </w:r>
    </w:p>
    <w:p w14:paraId="745477E6" w14:textId="77777777" w:rsidR="009750A8" w:rsidRPr="00E9212A" w:rsidRDefault="009750A8" w:rsidP="009750A8">
      <w:pPr>
        <w:pStyle w:val="3GPPHeader"/>
        <w:rPr>
          <w:rFonts w:ascii="Arial" w:hAnsi="Arial" w:cs="Arial"/>
          <w:sz w:val="22"/>
          <w:szCs w:val="22"/>
        </w:rPr>
      </w:pPr>
      <w:r w:rsidRPr="00E9212A">
        <w:rPr>
          <w:rFonts w:ascii="Arial" w:hAnsi="Arial" w:cs="Arial"/>
          <w:sz w:val="22"/>
          <w:szCs w:val="22"/>
        </w:rPr>
        <w:t>Source:</w:t>
      </w:r>
      <w:r w:rsidRPr="00E9212A">
        <w:rPr>
          <w:rFonts w:ascii="Arial" w:hAnsi="Arial" w:cs="Arial"/>
          <w:sz w:val="22"/>
          <w:szCs w:val="22"/>
        </w:rPr>
        <w:tab/>
        <w:t>Apple</w:t>
      </w:r>
    </w:p>
    <w:p w14:paraId="53040938" w14:textId="03817681" w:rsidR="000614FC" w:rsidRDefault="009750A8" w:rsidP="009750A8">
      <w:pPr>
        <w:pStyle w:val="3GPPHeader"/>
        <w:rPr>
          <w:rFonts w:ascii="Arial" w:hAnsi="Arial" w:cs="Arial"/>
          <w:sz w:val="22"/>
          <w:szCs w:val="22"/>
        </w:rPr>
      </w:pPr>
      <w:r w:rsidRPr="00E9212A">
        <w:rPr>
          <w:rFonts w:ascii="Arial" w:hAnsi="Arial" w:cs="Arial"/>
          <w:sz w:val="22"/>
          <w:szCs w:val="22"/>
        </w:rPr>
        <w:t>Title:</w:t>
      </w:r>
      <w:r w:rsidRPr="00E9212A">
        <w:rPr>
          <w:rFonts w:ascii="Arial" w:hAnsi="Arial" w:cs="Arial"/>
          <w:sz w:val="22"/>
          <w:szCs w:val="22"/>
        </w:rPr>
        <w:tab/>
      </w:r>
      <w:r>
        <w:rPr>
          <w:rFonts w:ascii="Arial" w:hAnsi="Arial" w:cs="Arial"/>
          <w:sz w:val="22"/>
          <w:szCs w:val="22"/>
        </w:rPr>
        <w:t xml:space="preserve">On Rel-18 </w:t>
      </w:r>
      <w:r w:rsidR="00F67E0E">
        <w:rPr>
          <w:rFonts w:ascii="Arial" w:hAnsi="Arial" w:cs="Arial"/>
          <w:sz w:val="22"/>
          <w:szCs w:val="22"/>
        </w:rPr>
        <w:t xml:space="preserve">NR </w:t>
      </w:r>
      <w:r w:rsidR="000614FC">
        <w:rPr>
          <w:rFonts w:ascii="Arial" w:hAnsi="Arial" w:cs="Arial"/>
          <w:sz w:val="22"/>
          <w:szCs w:val="22"/>
        </w:rPr>
        <w:t xml:space="preserve">NTN </w:t>
      </w:r>
      <w:r w:rsidR="00F67E0E" w:rsidRPr="00F67E0E">
        <w:rPr>
          <w:rFonts w:ascii="Arial" w:hAnsi="Arial" w:cs="Arial"/>
          <w:sz w:val="22"/>
          <w:szCs w:val="22"/>
        </w:rPr>
        <w:t>Network Verified UE Location</w:t>
      </w:r>
    </w:p>
    <w:p w14:paraId="006FC320" w14:textId="77777777" w:rsidR="009750A8" w:rsidRPr="00E9212A" w:rsidRDefault="009750A8" w:rsidP="009750A8">
      <w:pPr>
        <w:pStyle w:val="3GPPHeader"/>
        <w:rPr>
          <w:rFonts w:ascii="Arial" w:hAnsi="Arial" w:cs="Arial"/>
          <w:sz w:val="22"/>
          <w:szCs w:val="22"/>
        </w:rPr>
      </w:pPr>
      <w:r w:rsidRPr="00E9212A">
        <w:rPr>
          <w:rFonts w:ascii="Arial" w:hAnsi="Arial" w:cs="Arial"/>
          <w:sz w:val="22"/>
          <w:szCs w:val="22"/>
        </w:rPr>
        <w:t>Document for:</w:t>
      </w:r>
      <w:r w:rsidRPr="00E9212A">
        <w:rPr>
          <w:rFonts w:ascii="Arial" w:hAnsi="Arial" w:cs="Arial"/>
          <w:sz w:val="22"/>
          <w:szCs w:val="22"/>
        </w:rPr>
        <w:tab/>
        <w:t>Discussion/Decision</w:t>
      </w:r>
    </w:p>
    <w:p w14:paraId="5A9D488A" w14:textId="77777777" w:rsidR="009750A8" w:rsidRPr="00AB663D" w:rsidRDefault="009750A8" w:rsidP="009750A8">
      <w:pPr>
        <w:pStyle w:val="Heading1"/>
        <w:rPr>
          <w:sz w:val="32"/>
          <w:szCs w:val="32"/>
        </w:rPr>
      </w:pPr>
      <w:bookmarkStart w:id="0" w:name="_Ref2933478"/>
      <w:r w:rsidRPr="00AB663D">
        <w:rPr>
          <w:sz w:val="32"/>
          <w:szCs w:val="32"/>
        </w:rPr>
        <w:t>Introduction</w:t>
      </w:r>
    </w:p>
    <w:p w14:paraId="6B04F829" w14:textId="23CFF00C" w:rsidR="005025BD" w:rsidRDefault="009750A8" w:rsidP="009750A8">
      <w:pPr>
        <w:jc w:val="both"/>
        <w:rPr>
          <w:rFonts w:eastAsia="SimSun"/>
        </w:rPr>
      </w:pPr>
      <w:r>
        <w:rPr>
          <w:rFonts w:eastAsia="SimSun"/>
        </w:rPr>
        <w:t>I</w:t>
      </w:r>
      <w:r w:rsidRPr="002A3109">
        <w:rPr>
          <w:rFonts w:eastAsia="SimSun"/>
        </w:rPr>
        <w:t xml:space="preserve">n this contribution, we present our views on </w:t>
      </w:r>
      <w:r w:rsidR="005025BD">
        <w:rPr>
          <w:rFonts w:eastAsia="SimSun"/>
        </w:rPr>
        <w:t xml:space="preserve">the following issue regarding Rel-18 </w:t>
      </w:r>
      <w:r w:rsidR="00223BEC">
        <w:rPr>
          <w:rFonts w:eastAsia="SimSun"/>
        </w:rPr>
        <w:t xml:space="preserve">NR </w:t>
      </w:r>
      <w:r w:rsidR="005025BD">
        <w:rPr>
          <w:rFonts w:eastAsia="SimSun"/>
        </w:rPr>
        <w:t xml:space="preserve">NTN enhancement </w:t>
      </w:r>
    </w:p>
    <w:p w14:paraId="62B5519E" w14:textId="4D69AD91" w:rsidR="009750A8" w:rsidRPr="005025BD" w:rsidRDefault="005025BD" w:rsidP="005025BD">
      <w:pPr>
        <w:pStyle w:val="ListParagraph"/>
        <w:numPr>
          <w:ilvl w:val="0"/>
          <w:numId w:val="3"/>
        </w:numPr>
        <w:jc w:val="both"/>
        <w:rPr>
          <w:rFonts w:eastAsia="SimSun"/>
        </w:rPr>
      </w:pPr>
      <w:r>
        <w:rPr>
          <w:rFonts w:eastAsia="SimSun"/>
        </w:rPr>
        <w:t>NW verified UE location</w:t>
      </w:r>
      <w:r w:rsidR="009750A8" w:rsidRPr="005025BD">
        <w:rPr>
          <w:rFonts w:eastAsia="SimSun"/>
        </w:rPr>
        <w:t>.</w:t>
      </w:r>
    </w:p>
    <w:p w14:paraId="3D9A1969" w14:textId="77777777" w:rsidR="00C93041" w:rsidRPr="00C93041" w:rsidRDefault="00C93041" w:rsidP="009750A8">
      <w:pPr>
        <w:pStyle w:val="Heading1"/>
      </w:pPr>
      <w:r>
        <w:rPr>
          <w:sz w:val="32"/>
          <w:szCs w:val="32"/>
        </w:rPr>
        <w:t>NW Verified UE Location</w:t>
      </w:r>
    </w:p>
    <w:p w14:paraId="4AF713FC" w14:textId="77777777" w:rsidR="00C93041" w:rsidRDefault="00C93041" w:rsidP="00C93041">
      <w:pPr>
        <w:pStyle w:val="Heading2"/>
      </w:pPr>
      <w:r>
        <w:t>Background</w:t>
      </w:r>
    </w:p>
    <w:p w14:paraId="06EC696D" w14:textId="2D205A3C" w:rsidR="00125B4F" w:rsidRDefault="008C63E5" w:rsidP="005F16D4">
      <w:pPr>
        <w:rPr>
          <w:bCs/>
        </w:rPr>
      </w:pPr>
      <w:r>
        <w:rPr>
          <w:rFonts w:eastAsia="SimSun"/>
          <w:bCs/>
        </w:rPr>
        <w:t>In RP-221820 [</w:t>
      </w:r>
      <w:r w:rsidR="005F16D4">
        <w:rPr>
          <w:rFonts w:eastAsia="SimSun"/>
          <w:bCs/>
        </w:rPr>
        <w:t xml:space="preserve">1], </w:t>
      </w:r>
      <w:r w:rsidR="00A73056">
        <w:rPr>
          <w:rFonts w:eastAsia="SimSun"/>
          <w:bCs/>
        </w:rPr>
        <w:t xml:space="preserve">a </w:t>
      </w:r>
      <w:r w:rsidR="005F16D4">
        <w:rPr>
          <w:rFonts w:eastAsia="SimSun"/>
          <w:bCs/>
        </w:rPr>
        <w:t>RAN level SI ha</w:t>
      </w:r>
      <w:r w:rsidR="00615F8F">
        <w:rPr>
          <w:rFonts w:eastAsia="SimSun"/>
          <w:bCs/>
        </w:rPr>
        <w:t>s</w:t>
      </w:r>
      <w:r w:rsidR="005F16D4">
        <w:rPr>
          <w:rFonts w:eastAsia="SimSun"/>
          <w:bCs/>
        </w:rPr>
        <w:t xml:space="preserve"> been approved to “</w:t>
      </w:r>
      <w:r w:rsidR="005F16D4" w:rsidRPr="00134B7D">
        <w:rPr>
          <w:bCs/>
        </w:rPr>
        <w:t>Study detailed regulatory requirement</w:t>
      </w:r>
      <w:r w:rsidR="005F16D4">
        <w:rPr>
          <w:bCs/>
        </w:rPr>
        <w:t>s</w:t>
      </w:r>
      <w:r w:rsidR="005F16D4" w:rsidRPr="00134B7D">
        <w:rPr>
          <w:bCs/>
        </w:rPr>
        <w:t xml:space="preserve"> </w:t>
      </w:r>
      <w:r w:rsidR="005F16D4">
        <w:rPr>
          <w:bCs/>
        </w:rPr>
        <w:t xml:space="preserve">(e.g. accuracy, privacy, reliability, latency) </w:t>
      </w:r>
      <w:r w:rsidR="005F16D4" w:rsidRPr="00134B7D">
        <w:rPr>
          <w:bCs/>
        </w:rPr>
        <w:t>for network-verified UE location</w:t>
      </w:r>
      <w:r w:rsidR="005F16D4">
        <w:rPr>
          <w:bCs/>
        </w:rPr>
        <w:t xml:space="preserve"> for NTN and for potential use cases/services (i.e. emergency call, lawful intercept, public warning, charging/billing)</w:t>
      </w:r>
      <w:r w:rsidR="005F16D4" w:rsidRPr="00134B7D">
        <w:rPr>
          <w:bCs/>
        </w:rPr>
        <w:t>.</w:t>
      </w:r>
      <w:r w:rsidR="005F16D4">
        <w:rPr>
          <w:bCs/>
        </w:rPr>
        <w:t xml:space="preserve">” </w:t>
      </w:r>
      <w:r w:rsidR="00125B4F">
        <w:rPr>
          <w:bCs/>
        </w:rPr>
        <w:t xml:space="preserve">As </w:t>
      </w:r>
      <w:r w:rsidR="00A73056">
        <w:rPr>
          <w:bCs/>
        </w:rPr>
        <w:t xml:space="preserve">an </w:t>
      </w:r>
      <w:r w:rsidR="00125B4F">
        <w:rPr>
          <w:bCs/>
        </w:rPr>
        <w:t>outcome, in TR38.882</w:t>
      </w:r>
      <w:r w:rsidR="005B7680">
        <w:rPr>
          <w:bCs/>
        </w:rPr>
        <w:t xml:space="preserve"> [2]</w:t>
      </w:r>
      <w:r w:rsidR="0059419C">
        <w:rPr>
          <w:bCs/>
        </w:rPr>
        <w:t xml:space="preserve">, the following </w:t>
      </w:r>
      <w:r w:rsidR="00573017">
        <w:rPr>
          <w:bCs/>
        </w:rPr>
        <w:t>requirement</w:t>
      </w:r>
      <w:r w:rsidR="0059419C">
        <w:rPr>
          <w:bCs/>
        </w:rPr>
        <w:t xml:space="preserve"> for NW verified UE location report is described </w:t>
      </w:r>
    </w:p>
    <w:p w14:paraId="4BD08473" w14:textId="197604F9" w:rsidR="0059419C" w:rsidRDefault="0059419C" w:rsidP="005F16D4">
      <w:pPr>
        <w:rPr>
          <w:bCs/>
        </w:rPr>
      </w:pPr>
    </w:p>
    <w:tbl>
      <w:tblPr>
        <w:tblStyle w:val="TableGrid"/>
        <w:tblW w:w="0" w:type="auto"/>
        <w:tblLook w:val="04A0" w:firstRow="1" w:lastRow="0" w:firstColumn="1" w:lastColumn="0" w:noHBand="0" w:noVBand="1"/>
      </w:tblPr>
      <w:tblGrid>
        <w:gridCol w:w="9629"/>
      </w:tblGrid>
      <w:tr w:rsidR="0059419C" w14:paraId="028EA844" w14:textId="77777777" w:rsidTr="0059419C">
        <w:tc>
          <w:tcPr>
            <w:tcW w:w="9629" w:type="dxa"/>
          </w:tcPr>
          <w:p w14:paraId="51855159" w14:textId="1AEECBC2" w:rsidR="0059419C" w:rsidRPr="0059419C" w:rsidRDefault="0059419C" w:rsidP="0059419C">
            <w:pPr>
              <w:jc w:val="both"/>
            </w:pPr>
            <w:r w:rsidRPr="00C745F8">
              <w:t xml:space="preserve">The UE location information </w:t>
            </w:r>
            <w:r>
              <w:t xml:space="preserve">for the study </w:t>
            </w:r>
            <w:r w:rsidRPr="00C745F8">
              <w:t xml:space="preserve">is considered verified if the reported UE location is consistent with the network based assessment to within </w:t>
            </w:r>
            <w:r w:rsidRPr="000631D8">
              <w:rPr>
                <w:highlight w:val="yellow"/>
              </w:rPr>
              <w:t>5-10 km</w:t>
            </w:r>
            <w:r w:rsidRPr="00C745F8">
              <w:t xml:space="preserve"> (</w:t>
            </w:r>
            <w:proofErr w:type="gramStart"/>
            <w:r w:rsidRPr="00C745F8">
              <w:t>similar to</w:t>
            </w:r>
            <w:proofErr w:type="gramEnd"/>
            <w:r w:rsidRPr="00C745F8">
              <w:t xml:space="preserve"> terrestrial network macro cell size), enabling country discrimination and selection of an appropriate core network </w:t>
            </w:r>
            <w:r>
              <w:t xml:space="preserve">in order to </w:t>
            </w:r>
            <w:r w:rsidRPr="00C745F8">
              <w:t>support all the regulatory services (i.e. emergency call, lawful intercept, public warning, charging/billing).</w:t>
            </w:r>
          </w:p>
        </w:tc>
      </w:tr>
    </w:tbl>
    <w:p w14:paraId="5FA98C16" w14:textId="77777777" w:rsidR="0059419C" w:rsidRDefault="0059419C" w:rsidP="005F16D4">
      <w:pPr>
        <w:rPr>
          <w:bCs/>
        </w:rPr>
      </w:pPr>
    </w:p>
    <w:p w14:paraId="0060933E" w14:textId="1390F0F2" w:rsidR="000F435A" w:rsidRDefault="0061668E" w:rsidP="005F16D4">
      <w:pPr>
        <w:rPr>
          <w:bCs/>
        </w:rPr>
      </w:pPr>
      <w:r>
        <w:rPr>
          <w:bCs/>
        </w:rPr>
        <w:t xml:space="preserve">Furthermore, the requirement for UE location verification is due to the following considerations </w:t>
      </w:r>
      <w:r w:rsidR="002D47F7">
        <w:rPr>
          <w:bCs/>
        </w:rPr>
        <w:t>as described in TR38.882 [2],</w:t>
      </w:r>
    </w:p>
    <w:p w14:paraId="03C52288" w14:textId="5EA6B019" w:rsidR="0061668E" w:rsidRDefault="007C1793" w:rsidP="007C1793">
      <w:pPr>
        <w:pStyle w:val="ListParagraph"/>
        <w:numPr>
          <w:ilvl w:val="0"/>
          <w:numId w:val="3"/>
        </w:numPr>
        <w:rPr>
          <w:bCs/>
        </w:rPr>
      </w:pPr>
      <w:r>
        <w:rPr>
          <w:bCs/>
        </w:rPr>
        <w:t>Emergency calls</w:t>
      </w:r>
    </w:p>
    <w:p w14:paraId="3BBEAAF0" w14:textId="130AE4AA" w:rsidR="007C1793" w:rsidRDefault="007C1793" w:rsidP="007C1793">
      <w:pPr>
        <w:pStyle w:val="ListParagraph"/>
        <w:numPr>
          <w:ilvl w:val="0"/>
          <w:numId w:val="3"/>
        </w:numPr>
        <w:rPr>
          <w:bCs/>
        </w:rPr>
      </w:pPr>
      <w:r>
        <w:rPr>
          <w:bCs/>
        </w:rPr>
        <w:t>Lawful intercept (LI)</w:t>
      </w:r>
    </w:p>
    <w:p w14:paraId="23F2FB3E" w14:textId="51967DE9" w:rsidR="007C1793" w:rsidRDefault="007C1793" w:rsidP="007C1793">
      <w:pPr>
        <w:pStyle w:val="ListParagraph"/>
        <w:numPr>
          <w:ilvl w:val="0"/>
          <w:numId w:val="3"/>
        </w:numPr>
        <w:rPr>
          <w:bCs/>
        </w:rPr>
      </w:pPr>
      <w:r>
        <w:rPr>
          <w:bCs/>
        </w:rPr>
        <w:t>Public Warning Service (PWS)</w:t>
      </w:r>
    </w:p>
    <w:p w14:paraId="09213A59" w14:textId="5EAB7765" w:rsidR="007C1793" w:rsidRDefault="007C1793" w:rsidP="007C1793">
      <w:pPr>
        <w:pStyle w:val="ListParagraph"/>
        <w:numPr>
          <w:ilvl w:val="0"/>
          <w:numId w:val="3"/>
        </w:numPr>
        <w:rPr>
          <w:bCs/>
        </w:rPr>
      </w:pPr>
      <w:r>
        <w:rPr>
          <w:bCs/>
        </w:rPr>
        <w:t>Charging and Tariff notification ‘</w:t>
      </w:r>
    </w:p>
    <w:p w14:paraId="731040E5" w14:textId="7E781FFA" w:rsidR="007C1793" w:rsidRDefault="002971FC" w:rsidP="007C1793">
      <w:pPr>
        <w:pStyle w:val="ListParagraph"/>
        <w:numPr>
          <w:ilvl w:val="0"/>
          <w:numId w:val="3"/>
        </w:numPr>
        <w:rPr>
          <w:bCs/>
        </w:rPr>
      </w:pPr>
      <w:r>
        <w:rPr>
          <w:bCs/>
        </w:rPr>
        <w:t xml:space="preserve">All regulated services </w:t>
      </w:r>
    </w:p>
    <w:p w14:paraId="616FAF62" w14:textId="77777777" w:rsidR="002971FC" w:rsidRPr="002971FC" w:rsidRDefault="002971FC" w:rsidP="002971FC">
      <w:pPr>
        <w:rPr>
          <w:bCs/>
        </w:rPr>
      </w:pPr>
    </w:p>
    <w:p w14:paraId="238E65C8" w14:textId="5C94D6DD" w:rsidR="0050221A" w:rsidRDefault="002971FC" w:rsidP="005F16D4">
      <w:pPr>
        <w:rPr>
          <w:rFonts w:eastAsia="SimSun"/>
          <w:bCs/>
        </w:rPr>
      </w:pPr>
      <w:r>
        <w:rPr>
          <w:rFonts w:eastAsia="SimSun"/>
          <w:bCs/>
        </w:rPr>
        <w:t xml:space="preserve">In the </w:t>
      </w:r>
      <w:r w:rsidR="005B7680">
        <w:rPr>
          <w:rFonts w:eastAsia="SimSun"/>
          <w:bCs/>
        </w:rPr>
        <w:t>approved</w:t>
      </w:r>
      <w:r>
        <w:rPr>
          <w:rFonts w:eastAsia="SimSun"/>
          <w:bCs/>
        </w:rPr>
        <w:t xml:space="preserve"> WID, i.e., </w:t>
      </w:r>
      <w:r w:rsidR="00E561B5" w:rsidRPr="00E561B5">
        <w:rPr>
          <w:rFonts w:eastAsia="SimSun"/>
          <w:bCs/>
        </w:rPr>
        <w:t>RP-222654</w:t>
      </w:r>
      <w:r w:rsidR="005B7680">
        <w:rPr>
          <w:rFonts w:eastAsia="SimSun"/>
          <w:bCs/>
        </w:rPr>
        <w:t>, on Rel-18 NTN enhancement [3]</w:t>
      </w:r>
      <w:r w:rsidR="006026C1">
        <w:rPr>
          <w:rFonts w:eastAsia="SimSun"/>
          <w:bCs/>
        </w:rPr>
        <w:t xml:space="preserve">, it was agreed to </w:t>
      </w:r>
      <w:r w:rsidR="0050221A">
        <w:rPr>
          <w:rFonts w:eastAsia="SimSun"/>
          <w:bCs/>
        </w:rPr>
        <w:t xml:space="preserve">make decision on </w:t>
      </w:r>
      <w:r w:rsidR="001174D3">
        <w:rPr>
          <w:rFonts w:eastAsia="SimSun"/>
          <w:bCs/>
        </w:rPr>
        <w:t>the need of</w:t>
      </w:r>
      <w:r w:rsidR="0050221A">
        <w:rPr>
          <w:rFonts w:eastAsia="SimSun"/>
          <w:bCs/>
        </w:rPr>
        <w:t xml:space="preserve"> specification support of NW verified UE location in Rel-18, in RAN#98, quoted below</w:t>
      </w:r>
    </w:p>
    <w:p w14:paraId="37A659EF" w14:textId="77777777" w:rsidR="0050221A" w:rsidRDefault="0050221A" w:rsidP="005F16D4">
      <w:pPr>
        <w:rPr>
          <w:rFonts w:eastAsia="SimSun"/>
          <w:bCs/>
        </w:rPr>
      </w:pPr>
    </w:p>
    <w:tbl>
      <w:tblPr>
        <w:tblStyle w:val="TableGrid"/>
        <w:tblW w:w="0" w:type="auto"/>
        <w:tblLook w:val="04A0" w:firstRow="1" w:lastRow="0" w:firstColumn="1" w:lastColumn="0" w:noHBand="0" w:noVBand="1"/>
      </w:tblPr>
      <w:tblGrid>
        <w:gridCol w:w="9629"/>
      </w:tblGrid>
      <w:tr w:rsidR="0050221A" w14:paraId="19D24B05" w14:textId="77777777" w:rsidTr="0050221A">
        <w:tc>
          <w:tcPr>
            <w:tcW w:w="9629" w:type="dxa"/>
          </w:tcPr>
          <w:p w14:paraId="4E33359C" w14:textId="77777777" w:rsidR="0050221A" w:rsidRPr="00134B7D" w:rsidRDefault="0050221A" w:rsidP="0050221A">
            <w:pPr>
              <w:rPr>
                <w:bCs/>
              </w:rPr>
            </w:pPr>
            <w:r w:rsidRPr="00134B7D">
              <w:rPr>
                <w:bCs/>
              </w:rPr>
              <w:t>4.1.3</w:t>
            </w:r>
            <w:r w:rsidRPr="00134B7D">
              <w:rPr>
                <w:bCs/>
              </w:rPr>
              <w:tab/>
              <w:t>Network verified UE location</w:t>
            </w:r>
          </w:p>
          <w:p w14:paraId="1788BEC6" w14:textId="77777777" w:rsidR="0050221A" w:rsidRDefault="0050221A" w:rsidP="0050221A">
            <w:pPr>
              <w:rPr>
                <w:bCs/>
                <w:highlight w:val="yellow"/>
              </w:rPr>
            </w:pPr>
          </w:p>
          <w:p w14:paraId="740B68C6" w14:textId="77777777" w:rsidR="0050221A" w:rsidRDefault="0050221A" w:rsidP="0050221A">
            <w:pPr>
              <w:rPr>
                <w:bCs/>
              </w:rPr>
            </w:pPr>
            <w:r w:rsidRPr="00C80632">
              <w:rPr>
                <w:bCs/>
                <w:shd w:val="clear" w:color="auto" w:fill="FFFFFF" w:themeFill="background1"/>
              </w:rPr>
              <w:t>Pending on the conclusion of the RAN SI FS_NR_NTN_netw_verif_UE_loc study item,</w:t>
            </w:r>
            <w:r w:rsidRPr="00C80632">
              <w:rPr>
                <w:bCs/>
              </w:rPr>
              <w:t xml:space="preserve"> </w:t>
            </w:r>
            <w:r>
              <w:rPr>
                <w:bCs/>
              </w:rPr>
              <w:t>s</w:t>
            </w:r>
            <w:r w:rsidRPr="00134B7D">
              <w:rPr>
                <w:bCs/>
              </w:rPr>
              <w:t xml:space="preserve">tudy and evaluate, if needed, </w:t>
            </w:r>
            <w:bookmarkStart w:id="1" w:name="_Hlk89953816"/>
            <w:r w:rsidRPr="00134B7D">
              <w:rPr>
                <w:bCs/>
              </w:rPr>
              <w:t xml:space="preserve">solutions for network to verify UE reported location information </w:t>
            </w:r>
            <w:bookmarkEnd w:id="1"/>
            <w:r w:rsidRPr="00134B7D">
              <w:rPr>
                <w:bCs/>
              </w:rPr>
              <w:t>[RAN2,RAN1,RAN3]</w:t>
            </w:r>
            <w:r>
              <w:rPr>
                <w:bCs/>
              </w:rPr>
              <w:t>.</w:t>
            </w:r>
          </w:p>
          <w:p w14:paraId="74BF72A1" w14:textId="77777777" w:rsidR="0050221A" w:rsidRPr="00134B7D" w:rsidRDefault="0050221A" w:rsidP="0050221A">
            <w:pPr>
              <w:rPr>
                <w:bCs/>
              </w:rPr>
            </w:pPr>
          </w:p>
          <w:p w14:paraId="1C9EF965" w14:textId="305B70FC" w:rsidR="0050221A" w:rsidRPr="0050221A" w:rsidRDefault="0050221A" w:rsidP="005F16D4">
            <w:pPr>
              <w:rPr>
                <w:bCs/>
              </w:rPr>
            </w:pPr>
            <w:bookmarkStart w:id="2" w:name="_Hlk86407450"/>
            <w:bookmarkStart w:id="3" w:name="_Hlk102684345"/>
            <w:r w:rsidRPr="003579DE">
              <w:rPr>
                <w:bCs/>
              </w:rPr>
              <w:lastRenderedPageBreak/>
              <w:t xml:space="preserve">RAN </w:t>
            </w:r>
            <w:r>
              <w:rPr>
                <w:bCs/>
              </w:rPr>
              <w:t xml:space="preserve">is expected </w:t>
            </w:r>
            <w:r w:rsidRPr="003579DE">
              <w:rPr>
                <w:bCs/>
              </w:rPr>
              <w:t xml:space="preserve">to </w:t>
            </w:r>
            <w:r w:rsidRPr="0050221A">
              <w:rPr>
                <w:bCs/>
                <w:highlight w:val="yellow"/>
              </w:rPr>
              <w:t>determine by RAN#98</w:t>
            </w:r>
            <w:r w:rsidRPr="003579DE">
              <w:rPr>
                <w:bCs/>
              </w:rPr>
              <w:t xml:space="preserve"> whether the study has identified any need for Network verified UE location specification support in Rel-18</w:t>
            </w:r>
            <w:bookmarkEnd w:id="2"/>
            <w:r w:rsidRPr="003579DE">
              <w:rPr>
                <w:bCs/>
              </w:rPr>
              <w:t>.</w:t>
            </w:r>
            <w:bookmarkEnd w:id="3"/>
          </w:p>
        </w:tc>
      </w:tr>
    </w:tbl>
    <w:p w14:paraId="3112F338" w14:textId="77777777" w:rsidR="000A2D15" w:rsidRDefault="000A2D15" w:rsidP="00760E97">
      <w:pPr>
        <w:rPr>
          <w:rFonts w:eastAsia="SimSun"/>
          <w:bCs/>
        </w:rPr>
      </w:pPr>
    </w:p>
    <w:p w14:paraId="1041A0D0" w14:textId="77A87A05" w:rsidR="008804C1" w:rsidRDefault="00760E97" w:rsidP="007A1B99">
      <w:pPr>
        <w:jc w:val="both"/>
        <w:rPr>
          <w:rFonts w:eastAsia="SimSun"/>
          <w:bCs/>
        </w:rPr>
      </w:pPr>
      <w:r>
        <w:rPr>
          <w:rFonts w:eastAsia="SimSun"/>
          <w:bCs/>
        </w:rPr>
        <w:t xml:space="preserve">We strongly believe that there is no need for any </w:t>
      </w:r>
      <w:r w:rsidR="002E05BC">
        <w:rPr>
          <w:rFonts w:eastAsia="SimSun"/>
          <w:bCs/>
        </w:rPr>
        <w:t>specification</w:t>
      </w:r>
      <w:r>
        <w:rPr>
          <w:rFonts w:eastAsia="SimSun"/>
          <w:bCs/>
        </w:rPr>
        <w:t xml:space="preserve"> support </w:t>
      </w:r>
      <w:r w:rsidR="00150D36">
        <w:rPr>
          <w:rFonts w:eastAsia="SimSun"/>
          <w:bCs/>
        </w:rPr>
        <w:t xml:space="preserve">for </w:t>
      </w:r>
      <w:r w:rsidR="002E05BC">
        <w:rPr>
          <w:rFonts w:eastAsia="SimSun"/>
          <w:bCs/>
        </w:rPr>
        <w:t xml:space="preserve">Network verified UE location in Rel-18. In the following sections, we will provide </w:t>
      </w:r>
      <w:r w:rsidR="00F936BB">
        <w:rPr>
          <w:rFonts w:eastAsia="SimSun"/>
          <w:bCs/>
        </w:rPr>
        <w:t xml:space="preserve">our </w:t>
      </w:r>
      <w:r w:rsidR="002E05BC">
        <w:rPr>
          <w:rFonts w:eastAsia="SimSun"/>
          <w:bCs/>
        </w:rPr>
        <w:t>detailed explanation</w:t>
      </w:r>
      <w:r w:rsidR="007A1B99">
        <w:rPr>
          <w:rFonts w:eastAsia="SimSun"/>
          <w:bCs/>
        </w:rPr>
        <w:t>.</w:t>
      </w:r>
    </w:p>
    <w:p w14:paraId="45A5CCD7" w14:textId="77777777" w:rsidR="007A1B99" w:rsidRPr="007A1B99" w:rsidRDefault="007A1B99" w:rsidP="007A1B99">
      <w:pPr>
        <w:rPr>
          <w:rFonts w:eastAsia="SimSun"/>
          <w:bCs/>
        </w:rPr>
      </w:pPr>
    </w:p>
    <w:p w14:paraId="3CFFE015" w14:textId="15238F6A" w:rsidR="00760E97" w:rsidRDefault="00760E97" w:rsidP="00760E97">
      <w:pPr>
        <w:spacing w:after="240"/>
        <w:jc w:val="both"/>
        <w:rPr>
          <w:rFonts w:eastAsia="SimSun"/>
          <w:b/>
        </w:rPr>
      </w:pPr>
      <w:r w:rsidRPr="00766487">
        <w:rPr>
          <w:rFonts w:eastAsia="SimSun"/>
          <w:b/>
        </w:rPr>
        <w:t>Proposal 1:</w:t>
      </w:r>
      <w:r w:rsidRPr="00703FF1">
        <w:rPr>
          <w:rFonts w:eastAsia="SimSun"/>
          <w:b/>
        </w:rPr>
        <w:t xml:space="preserve"> </w:t>
      </w:r>
      <w:r>
        <w:rPr>
          <w:rFonts w:eastAsia="SimSun"/>
          <w:b/>
        </w:rPr>
        <w:t xml:space="preserve">In Rel-18, </w:t>
      </w:r>
      <w:r w:rsidRPr="00295DAB">
        <w:rPr>
          <w:rFonts w:eastAsia="SimSun"/>
          <w:b/>
          <w:u w:val="single"/>
        </w:rPr>
        <w:t>no</w:t>
      </w:r>
      <w:r>
        <w:rPr>
          <w:rFonts w:eastAsia="SimSun"/>
          <w:b/>
        </w:rPr>
        <w:t xml:space="preserve"> specification support is needed for Network verified UE location. </w:t>
      </w:r>
    </w:p>
    <w:p w14:paraId="08C2ABA8" w14:textId="02489A92" w:rsidR="00D52675" w:rsidRDefault="00D52675" w:rsidP="00D52675">
      <w:pPr>
        <w:pStyle w:val="Heading2"/>
      </w:pPr>
      <w:r>
        <w:t>Regulatory Requirements</w:t>
      </w:r>
    </w:p>
    <w:p w14:paraId="365E829F" w14:textId="791F63D0" w:rsidR="00D52675" w:rsidRDefault="00B369EE" w:rsidP="007A1B99">
      <w:pPr>
        <w:jc w:val="both"/>
      </w:pPr>
      <w:r>
        <w:t>Based on our investigation, we do not believe th</w:t>
      </w:r>
      <w:r w:rsidR="007A1B99">
        <w:t>ere</w:t>
      </w:r>
      <w:r>
        <w:t xml:space="preserve"> is </w:t>
      </w:r>
      <w:r w:rsidR="00CA108B">
        <w:t>proven regulatory requirement documents</w:t>
      </w:r>
      <w:r w:rsidR="00AB7E37">
        <w:t xml:space="preserve"> requiring NW verified UE location, especially based on the RAT dependent positioning</w:t>
      </w:r>
      <w:r w:rsidR="004B1115">
        <w:t>.</w:t>
      </w:r>
    </w:p>
    <w:p w14:paraId="29C43D6E" w14:textId="77777777" w:rsidR="00D52675" w:rsidRPr="00D52675" w:rsidRDefault="00D52675" w:rsidP="00D52675"/>
    <w:p w14:paraId="181A15C1" w14:textId="5CAC6239" w:rsidR="00D52675" w:rsidRDefault="00D52675" w:rsidP="00760E97">
      <w:pPr>
        <w:spacing w:after="240"/>
        <w:jc w:val="both"/>
        <w:rPr>
          <w:rFonts w:eastAsia="SimSun"/>
          <w:b/>
        </w:rPr>
      </w:pPr>
      <w:r w:rsidRPr="007A1B99">
        <w:rPr>
          <w:b/>
          <w:bCs/>
          <w:i/>
          <w:iCs/>
        </w:rPr>
        <w:t xml:space="preserve">Observation 1: It is unclear the existence of regulatory requirements on network verifying UE location. </w:t>
      </w:r>
    </w:p>
    <w:p w14:paraId="44B37EEA" w14:textId="1B637EBD" w:rsidR="00E72482" w:rsidRDefault="00E72482" w:rsidP="00E72482">
      <w:pPr>
        <w:pStyle w:val="Heading2"/>
      </w:pPr>
      <w:r>
        <w:t>RAN1 View</w:t>
      </w:r>
    </w:p>
    <w:p w14:paraId="7FE5768E" w14:textId="3CDCF907" w:rsidR="00B57FF7" w:rsidRDefault="00B57FF7" w:rsidP="00B57FF7">
      <w:pPr>
        <w:jc w:val="both"/>
      </w:pPr>
      <w:r>
        <w:t xml:space="preserve">In NR NTN, a radio cell generally has much larger coverage than a typical terrestrial network cell. This may introduce the ambiguity of associating a UE with a corresponding core network. When an NTN cell covers </w:t>
      </w:r>
      <w:r w:rsidR="00A73056">
        <w:t xml:space="preserve">an </w:t>
      </w:r>
      <w:r>
        <w:t>area of more than one country, the improper association between a UE and a core network may lead to a sequence of issues</w:t>
      </w:r>
      <w:r w:rsidR="00A73056">
        <w:t xml:space="preserve"> in</w:t>
      </w:r>
      <w:r>
        <w:t xml:space="preserve">, e.g., emergency call, lawful intercept, public </w:t>
      </w:r>
      <w:proofErr w:type="gramStart"/>
      <w:r>
        <w:t>warning</w:t>
      </w:r>
      <w:proofErr w:type="gramEnd"/>
      <w:r>
        <w:t xml:space="preserve"> and charging/billing. </w:t>
      </w:r>
    </w:p>
    <w:p w14:paraId="210234B4" w14:textId="77777777" w:rsidR="00B57FF7" w:rsidRDefault="00B57FF7" w:rsidP="00B57FF7">
      <w:pPr>
        <w:jc w:val="both"/>
      </w:pPr>
    </w:p>
    <w:p w14:paraId="6CAC8E77" w14:textId="7E9FE1AC" w:rsidR="00B57FF7" w:rsidRDefault="00B57FF7" w:rsidP="00B57FF7">
      <w:pPr>
        <w:jc w:val="both"/>
      </w:pPr>
      <w:r>
        <w:t xml:space="preserve">To address these issues, it is required that </w:t>
      </w:r>
      <w:r w:rsidR="00A73056">
        <w:t xml:space="preserve">a </w:t>
      </w:r>
      <w:r>
        <w:t xml:space="preserve">UE in an NTN cell reports its </w:t>
      </w:r>
      <w:r w:rsidR="00CA108B">
        <w:t xml:space="preserve">coarse </w:t>
      </w:r>
      <w:r>
        <w:t xml:space="preserve">location information to </w:t>
      </w:r>
      <w:r w:rsidR="00A73056">
        <w:t xml:space="preserve">the </w:t>
      </w:r>
      <w:r>
        <w:t xml:space="preserve">network to facilitate the association of the UE with a proper core network. It is assumed in Release 17 NR NTN that </w:t>
      </w:r>
      <w:r w:rsidR="00A73056">
        <w:t xml:space="preserve">the </w:t>
      </w:r>
      <w:r>
        <w:t xml:space="preserve">UE has the GNSS capability, which is used for the UE to achieve the uplink time and frequency synchronization. This assumption is also made for Release 18 NR NTN UE. In summary, </w:t>
      </w:r>
      <w:r w:rsidR="00A73056">
        <w:t xml:space="preserve">the </w:t>
      </w:r>
      <w:r>
        <w:t xml:space="preserve">UE </w:t>
      </w:r>
      <w:r w:rsidR="00FD34DF">
        <w:t>can</w:t>
      </w:r>
      <w:r>
        <w:t xml:space="preserve"> acquire its location via GNSS measurement. </w:t>
      </w:r>
    </w:p>
    <w:p w14:paraId="750849F7" w14:textId="59E9606B" w:rsidR="00CA108B" w:rsidRDefault="00CA108B" w:rsidP="00B57FF7">
      <w:pPr>
        <w:jc w:val="both"/>
      </w:pPr>
    </w:p>
    <w:p w14:paraId="633E2484" w14:textId="0A63BD7D" w:rsidR="00CA108B" w:rsidRDefault="00CA108B" w:rsidP="00CA108B">
      <w:pPr>
        <w:jc w:val="both"/>
      </w:pPr>
      <w:r>
        <w:t>I</w:t>
      </w:r>
      <w:r w:rsidR="00962C60">
        <w:t>n NR NTN system, t</w:t>
      </w:r>
      <w:r>
        <w:t xml:space="preserve">he uplink synchronization requirement implies that the UE’s acquired GNSS location is quite accurate. For example, for 15 kHz SCS, the timing error requirement for NTN is </w:t>
      </w:r>
      <m:oMath>
        <m:r>
          <w:rPr>
            <w:rFonts w:ascii="Cambria Math" w:hAnsi="Cambria Math"/>
          </w:rPr>
          <m:t>29</m:t>
        </m:r>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or </w:t>
      </w:r>
      <m:oMath>
        <m:r>
          <w:rPr>
            <w:rFonts w:ascii="Cambria Math" w:hAnsi="Cambria Math"/>
          </w:rPr>
          <m:t>928 ns</m:t>
        </m:r>
      </m:oMath>
      <w:r>
        <w:t xml:space="preserve">. If the UE’s GNSS location error is larger than 139 meters, then this timing error requirement of </w:t>
      </w:r>
      <m:oMath>
        <m:r>
          <w:rPr>
            <w:rFonts w:ascii="Cambria Math" w:hAnsi="Cambria Math"/>
          </w:rPr>
          <m:t>928 ns</m:t>
        </m:r>
      </m:oMath>
      <w:r>
        <w:t xml:space="preserve"> cannot be achieved. Note this 139 meters GNSS location error is much less than UE reported coarse location accuracy requirement of 2 km and network verified UE location accuracy requirement of 5</w:t>
      </w:r>
      <w:r w:rsidR="00962C60">
        <w:t xml:space="preserve"> </w:t>
      </w:r>
      <w:r>
        <w:t>- 10 km.</w:t>
      </w:r>
    </w:p>
    <w:p w14:paraId="620BD5EF" w14:textId="77777777" w:rsidR="00CA108B" w:rsidRDefault="00CA108B" w:rsidP="00CA108B">
      <w:pPr>
        <w:jc w:val="both"/>
      </w:pPr>
    </w:p>
    <w:p w14:paraId="5C5E06AB" w14:textId="7E8CF12B" w:rsidR="00962C60" w:rsidRDefault="00CA108B" w:rsidP="00CA108B">
      <w:pPr>
        <w:jc w:val="both"/>
      </w:pPr>
      <w:r>
        <w:t xml:space="preserve">Hence, the main motivation for network to verify UE reported coarse location is for the case that the UE intentionally reports a fake location, i.e., the reported UE location is different from the UE’s acquired GNSS location. If the UE </w:t>
      </w:r>
      <w:r>
        <w:rPr>
          <w:rFonts w:hint="eastAsia"/>
        </w:rPr>
        <w:t>i</w:t>
      </w:r>
      <w:r>
        <w:t>s malicious, then the same UE can also fake its RAT dependent measurement reports and even uplink transmissions for RAT dependent measurement, which indicat</w:t>
      </w:r>
      <w:r>
        <w:rPr>
          <w:rFonts w:hint="eastAsia"/>
        </w:rPr>
        <w:t>es</w:t>
      </w:r>
      <w:r>
        <w:t xml:space="preserve"> the RAT dependent solution is not trustful either. For example, the UE can intentionally modify the reported Rx-Tx time gap in the multi-RTT positioning method, or the reported time difference in the DL-TDOA positioning method. Therefore, the feasibility of this objective is questionable. </w:t>
      </w:r>
    </w:p>
    <w:p w14:paraId="2357DCC3" w14:textId="77777777" w:rsidR="00962C60" w:rsidRDefault="00962C60" w:rsidP="00CA108B">
      <w:pPr>
        <w:jc w:val="both"/>
      </w:pPr>
    </w:p>
    <w:p w14:paraId="6EC53A17" w14:textId="55F77D37" w:rsidR="00962C60" w:rsidRDefault="00962C60" w:rsidP="00CA108B">
      <w:pPr>
        <w:jc w:val="both"/>
      </w:pPr>
      <w:r>
        <w:t xml:space="preserve">The following conclusions were made in RAN1 study </w:t>
      </w:r>
      <w:r>
        <w:fldChar w:fldCharType="begin"/>
      </w:r>
      <w:r>
        <w:instrText xml:space="preserve"> REF _Ref120618942 \r \h </w:instrText>
      </w:r>
      <w:r>
        <w:fldChar w:fldCharType="separate"/>
      </w:r>
      <w:r>
        <w:t>[4]</w:t>
      </w:r>
      <w:r>
        <w:fldChar w:fldCharType="end"/>
      </w:r>
      <w:r>
        <w:t xml:space="preserve">. The </w:t>
      </w:r>
      <w:r w:rsidRPr="00D60808">
        <w:rPr>
          <w:highlight w:val="cyan"/>
        </w:rPr>
        <w:t>blue</w:t>
      </w:r>
      <w:r>
        <w:t xml:space="preserve"> highlighted texts indicate RAN1’s concern that the UE’s measurement reports for RAT dependent positioning methods may also not be trustable, as UE’s reported coarse location information. </w:t>
      </w:r>
    </w:p>
    <w:p w14:paraId="3813BD65" w14:textId="77777777" w:rsidR="00962C60" w:rsidRDefault="00962C60" w:rsidP="00CA108B">
      <w:pPr>
        <w:jc w:val="both"/>
      </w:pPr>
    </w:p>
    <w:tbl>
      <w:tblPr>
        <w:tblStyle w:val="TableGrid"/>
        <w:tblW w:w="0" w:type="auto"/>
        <w:tblLook w:val="04A0" w:firstRow="1" w:lastRow="0" w:firstColumn="1" w:lastColumn="0" w:noHBand="0" w:noVBand="1"/>
      </w:tblPr>
      <w:tblGrid>
        <w:gridCol w:w="9629"/>
      </w:tblGrid>
      <w:tr w:rsidR="00962C60" w14:paraId="4A785442" w14:textId="77777777" w:rsidTr="00962C60">
        <w:tc>
          <w:tcPr>
            <w:tcW w:w="9629" w:type="dxa"/>
          </w:tcPr>
          <w:p w14:paraId="6D07C3EB" w14:textId="1286AAB5" w:rsidR="00D544C9" w:rsidRPr="00187B3D" w:rsidRDefault="00D544C9" w:rsidP="00D544C9">
            <w:pPr>
              <w:jc w:val="both"/>
              <w:rPr>
                <w:b/>
                <w:bCs/>
              </w:rPr>
            </w:pPr>
            <w:r w:rsidRPr="00187B3D">
              <w:rPr>
                <w:b/>
                <w:bCs/>
              </w:rPr>
              <w:t>RAN</w:t>
            </w:r>
            <w:r>
              <w:rPr>
                <w:b/>
                <w:bCs/>
              </w:rPr>
              <w:t xml:space="preserve">1 </w:t>
            </w:r>
            <w:r w:rsidRPr="00187B3D">
              <w:rPr>
                <w:b/>
                <w:bCs/>
              </w:rPr>
              <w:t>#11</w:t>
            </w:r>
            <w:r>
              <w:rPr>
                <w:b/>
                <w:bCs/>
              </w:rPr>
              <w:t>1</w:t>
            </w:r>
            <w:r w:rsidRPr="00187B3D">
              <w:rPr>
                <w:b/>
                <w:bCs/>
              </w:rPr>
              <w:t xml:space="preserve"> </w:t>
            </w:r>
            <w:r>
              <w:rPr>
                <w:b/>
                <w:bCs/>
              </w:rPr>
              <w:t>Conclusions</w:t>
            </w:r>
          </w:p>
          <w:p w14:paraId="0E79ADA8" w14:textId="77777777" w:rsidR="00D544C9" w:rsidRDefault="00D544C9" w:rsidP="00962C60">
            <w:pPr>
              <w:pStyle w:val="NormalWeb"/>
              <w:spacing w:before="0" w:beforeAutospacing="0" w:after="0" w:afterAutospacing="0"/>
              <w:jc w:val="both"/>
              <w:rPr>
                <w:rFonts w:ascii="Times New Roman" w:hAnsi="Times New Roman" w:cs="Times New Roman"/>
                <w:bCs/>
                <w:u w:val="single"/>
              </w:rPr>
            </w:pPr>
          </w:p>
          <w:p w14:paraId="126C5A3D" w14:textId="1472AD93" w:rsidR="00962C60" w:rsidRPr="00254F3B" w:rsidRDefault="00962C60" w:rsidP="00962C60">
            <w:pPr>
              <w:pStyle w:val="NormalWeb"/>
              <w:spacing w:before="0" w:beforeAutospacing="0" w:after="0" w:afterAutospacing="0"/>
              <w:jc w:val="both"/>
              <w:rPr>
                <w:rFonts w:ascii="Times New Roman" w:hAnsi="Times New Roman" w:cs="Times New Roman"/>
                <w:bCs/>
                <w:u w:val="single"/>
              </w:rPr>
            </w:pPr>
            <w:r w:rsidRPr="00254F3B">
              <w:rPr>
                <w:rFonts w:ascii="Times New Roman" w:hAnsi="Times New Roman" w:cs="Times New Roman"/>
                <w:bCs/>
                <w:u w:val="single"/>
              </w:rPr>
              <w:t>Conclusion:</w:t>
            </w:r>
          </w:p>
          <w:p w14:paraId="61CEA01D" w14:textId="77777777" w:rsidR="00962C60" w:rsidRPr="00254F3B" w:rsidRDefault="00962C60" w:rsidP="00962C60">
            <w:pPr>
              <w:pStyle w:val="NormalWeb"/>
              <w:spacing w:before="0" w:beforeAutospacing="0" w:after="0" w:afterAutospacing="0"/>
              <w:jc w:val="both"/>
              <w:rPr>
                <w:rFonts w:ascii="Times New Roman" w:hAnsi="Times New Roman" w:cs="Times New Roman"/>
                <w:bCs/>
                <w:dstrike/>
              </w:rPr>
            </w:pPr>
            <w:r w:rsidRPr="00254F3B">
              <w:rPr>
                <w:rFonts w:ascii="Times New Roman" w:hAnsi="Times New Roman" w:cs="Times New Roman"/>
                <w:bCs/>
              </w:rPr>
              <w:t xml:space="preserve">For network verification of UE location in NR NTN with single satellite in view with multi-RTT positioning: </w:t>
            </w:r>
          </w:p>
          <w:p w14:paraId="4EE15D17" w14:textId="77777777" w:rsidR="00962C60" w:rsidRPr="00254F3B" w:rsidRDefault="00962C60" w:rsidP="00962C60">
            <w:pPr>
              <w:pStyle w:val="NormalWeb"/>
              <w:numPr>
                <w:ilvl w:val="0"/>
                <w:numId w:val="10"/>
              </w:numPr>
              <w:spacing w:before="0" w:beforeAutospacing="0" w:after="0" w:afterAutospacing="0"/>
              <w:jc w:val="both"/>
              <w:rPr>
                <w:rFonts w:ascii="Times New Roman" w:hAnsi="Times New Roman" w:cs="Times New Roman"/>
                <w:bCs/>
              </w:rPr>
            </w:pPr>
            <w:r w:rsidRPr="00254F3B">
              <w:rPr>
                <w:rFonts w:ascii="Times New Roman" w:hAnsi="Times New Roman" w:cs="Times New Roman"/>
                <w:bCs/>
              </w:rPr>
              <w:t xml:space="preserve">From RAN1 perspective, </w:t>
            </w:r>
            <w:r w:rsidRPr="00962C60">
              <w:rPr>
                <w:rFonts w:ascii="Times New Roman" w:hAnsi="Times New Roman" w:cs="Times New Roman"/>
                <w:bCs/>
                <w:highlight w:val="cyan"/>
              </w:rPr>
              <w:t>if the UE’s Rx-Tx time difference measurements report can be assumed to be trusted</w:t>
            </w:r>
            <w:r w:rsidRPr="00254F3B">
              <w:rPr>
                <w:rFonts w:ascii="Times New Roman" w:hAnsi="Times New Roman" w:cs="Times New Roman"/>
                <w:bCs/>
              </w:rPr>
              <w:t xml:space="preserve">, multi-RTT positioning method using Rx-Tx time difference measurements can meet the accuracy requirement of less than 10km with </w:t>
            </w:r>
            <w:r w:rsidRPr="008C3726">
              <w:rPr>
                <w:rFonts w:ascii="Times New Roman" w:hAnsi="Times New Roman" w:cs="Times New Roman"/>
                <w:bCs/>
                <w:highlight w:val="magenta"/>
              </w:rPr>
              <w:t>90% confidence</w:t>
            </w:r>
            <w:r w:rsidRPr="00254F3B">
              <w:rPr>
                <w:rFonts w:ascii="Times New Roman" w:hAnsi="Times New Roman" w:cs="Times New Roman"/>
                <w:bCs/>
              </w:rPr>
              <w:t>, in case of:</w:t>
            </w:r>
          </w:p>
          <w:p w14:paraId="36BD0C0E" w14:textId="77777777" w:rsidR="00962C60" w:rsidRPr="00254F3B" w:rsidRDefault="00962C60" w:rsidP="00962C60">
            <w:pPr>
              <w:pStyle w:val="NormalWeb"/>
              <w:numPr>
                <w:ilvl w:val="1"/>
                <w:numId w:val="10"/>
              </w:numPr>
              <w:spacing w:before="0" w:beforeAutospacing="0" w:after="0" w:afterAutospacing="0"/>
              <w:jc w:val="both"/>
              <w:rPr>
                <w:rFonts w:ascii="Times New Roman" w:hAnsi="Times New Roman" w:cs="Times New Roman"/>
                <w:bCs/>
              </w:rPr>
            </w:pPr>
            <w:r w:rsidRPr="00254F3B">
              <w:rPr>
                <w:rFonts w:ascii="Times New Roman" w:hAnsi="Times New Roman" w:cs="Times New Roman"/>
                <w:bCs/>
              </w:rPr>
              <w:t>At least LEO600 based deployment</w:t>
            </w:r>
          </w:p>
          <w:p w14:paraId="0D84409E" w14:textId="77777777" w:rsidR="00962C60" w:rsidRPr="00254F3B" w:rsidRDefault="00962C60" w:rsidP="00962C60">
            <w:pPr>
              <w:pStyle w:val="NormalWeb"/>
              <w:numPr>
                <w:ilvl w:val="1"/>
                <w:numId w:val="10"/>
              </w:numPr>
              <w:spacing w:before="0" w:beforeAutospacing="0" w:after="0" w:afterAutospacing="0"/>
              <w:jc w:val="both"/>
              <w:rPr>
                <w:rFonts w:ascii="Times New Roman" w:hAnsi="Times New Roman" w:cs="Times New Roman"/>
                <w:bCs/>
              </w:rPr>
            </w:pPr>
            <w:r w:rsidRPr="00254F3B">
              <w:rPr>
                <w:rFonts w:ascii="Times New Roman" w:hAnsi="Times New Roman" w:cs="Times New Roman"/>
                <w:bCs/>
              </w:rPr>
              <w:t>Earth fixed cells</w:t>
            </w:r>
          </w:p>
          <w:p w14:paraId="25AFA479" w14:textId="77777777" w:rsidR="00962C60" w:rsidRPr="00254F3B" w:rsidRDefault="00962C60" w:rsidP="00962C60">
            <w:pPr>
              <w:pStyle w:val="NormalWeb"/>
              <w:numPr>
                <w:ilvl w:val="1"/>
                <w:numId w:val="10"/>
              </w:numPr>
              <w:spacing w:before="0" w:beforeAutospacing="0" w:after="0" w:afterAutospacing="0"/>
              <w:jc w:val="both"/>
              <w:rPr>
                <w:rFonts w:ascii="Times New Roman" w:hAnsi="Times New Roman" w:cs="Times New Roman"/>
                <w:bCs/>
              </w:rPr>
            </w:pPr>
            <w:r w:rsidRPr="00254F3B">
              <w:rPr>
                <w:rFonts w:ascii="Times New Roman" w:hAnsi="Times New Roman" w:cs="Times New Roman"/>
                <w:bCs/>
              </w:rPr>
              <w:t>Earth moving cell at least if UE dwell time within the cell is enough to perform at least two RTT measurements</w:t>
            </w:r>
          </w:p>
          <w:p w14:paraId="5E457CD6" w14:textId="77777777" w:rsidR="00962C60" w:rsidRPr="00254F3B" w:rsidRDefault="00962C60" w:rsidP="00962C60">
            <w:pPr>
              <w:numPr>
                <w:ilvl w:val="0"/>
                <w:numId w:val="10"/>
              </w:numPr>
              <w:jc w:val="both"/>
              <w:rPr>
                <w:bCs/>
              </w:rPr>
            </w:pPr>
            <w:r w:rsidRPr="00254F3B">
              <w:rPr>
                <w:bCs/>
              </w:rPr>
              <w:t xml:space="preserve">Note: the required over-the-air latency reported in evaluations ranged from </w:t>
            </w:r>
            <w:r w:rsidRPr="008C3726">
              <w:rPr>
                <w:bCs/>
                <w:highlight w:val="yellow"/>
              </w:rPr>
              <w:t>less than 10s up to 180s</w:t>
            </w:r>
          </w:p>
          <w:p w14:paraId="25F0BE2B" w14:textId="77777777" w:rsidR="00962C60" w:rsidRDefault="00962C60" w:rsidP="00CA108B">
            <w:pPr>
              <w:jc w:val="both"/>
            </w:pPr>
          </w:p>
          <w:p w14:paraId="5A3FE13C" w14:textId="77777777" w:rsidR="00962C60" w:rsidRPr="00254F3B" w:rsidRDefault="00962C60" w:rsidP="00962C60">
            <w:pPr>
              <w:jc w:val="both"/>
              <w:rPr>
                <w:u w:val="single"/>
              </w:rPr>
            </w:pPr>
            <w:r w:rsidRPr="00254F3B">
              <w:rPr>
                <w:u w:val="single"/>
              </w:rPr>
              <w:t>Conclusion</w:t>
            </w:r>
          </w:p>
          <w:p w14:paraId="5FB09097" w14:textId="77777777" w:rsidR="00962C60" w:rsidRPr="00254F3B" w:rsidRDefault="00962C60" w:rsidP="00962C60">
            <w:pPr>
              <w:jc w:val="both"/>
            </w:pPr>
            <w:r w:rsidRPr="00254F3B">
              <w:t xml:space="preserve">For network verification of UE location in NR NTN with single satellite in view with DL-TDOA positioning: From RAN1 perspective, </w:t>
            </w:r>
            <w:r w:rsidRPr="00962C60">
              <w:rPr>
                <w:highlight w:val="cyan"/>
              </w:rPr>
              <w:t>if the UE’s RSTD measurements report can be assumed to be trusted</w:t>
            </w:r>
            <w:r w:rsidRPr="00254F3B">
              <w:t xml:space="preserve">, DL-TDOA positioning method can meet the accuracy requirement of less than 10km with </w:t>
            </w:r>
            <w:r w:rsidRPr="008C3726">
              <w:rPr>
                <w:highlight w:val="magenta"/>
              </w:rPr>
              <w:t>90% confidence</w:t>
            </w:r>
            <w:r w:rsidRPr="00254F3B">
              <w:t>, in case of:</w:t>
            </w:r>
          </w:p>
          <w:p w14:paraId="13A7C9E0" w14:textId="77777777" w:rsidR="00962C60" w:rsidRPr="00254F3B" w:rsidRDefault="00962C60" w:rsidP="00962C60">
            <w:pPr>
              <w:pStyle w:val="ListParagraph"/>
              <w:numPr>
                <w:ilvl w:val="0"/>
                <w:numId w:val="11"/>
              </w:numPr>
              <w:overflowPunct w:val="0"/>
              <w:autoSpaceDE w:val="0"/>
              <w:autoSpaceDN w:val="0"/>
              <w:adjustRightInd w:val="0"/>
              <w:ind w:left="714" w:hanging="357"/>
              <w:jc w:val="both"/>
              <w:textAlignment w:val="baseline"/>
            </w:pPr>
            <w:r w:rsidRPr="00254F3B">
              <w:t>At least LEO600 based deployment</w:t>
            </w:r>
          </w:p>
          <w:p w14:paraId="26F841C3" w14:textId="77777777" w:rsidR="00962C60" w:rsidRPr="00254F3B" w:rsidRDefault="00962C60" w:rsidP="00962C60">
            <w:pPr>
              <w:pStyle w:val="ListParagraph"/>
              <w:numPr>
                <w:ilvl w:val="0"/>
                <w:numId w:val="11"/>
              </w:numPr>
              <w:overflowPunct w:val="0"/>
              <w:autoSpaceDE w:val="0"/>
              <w:autoSpaceDN w:val="0"/>
              <w:adjustRightInd w:val="0"/>
              <w:ind w:left="714" w:hanging="357"/>
              <w:jc w:val="both"/>
              <w:textAlignment w:val="baseline"/>
            </w:pPr>
            <w:r w:rsidRPr="00254F3B">
              <w:t>Earth fixed cells</w:t>
            </w:r>
          </w:p>
          <w:p w14:paraId="1CFF8FD6" w14:textId="77777777" w:rsidR="00962C60" w:rsidRPr="00254F3B" w:rsidRDefault="00962C60" w:rsidP="00962C60">
            <w:pPr>
              <w:pStyle w:val="ListParagraph"/>
              <w:numPr>
                <w:ilvl w:val="0"/>
                <w:numId w:val="11"/>
              </w:numPr>
              <w:overflowPunct w:val="0"/>
              <w:autoSpaceDE w:val="0"/>
              <w:autoSpaceDN w:val="0"/>
              <w:adjustRightInd w:val="0"/>
              <w:ind w:left="714" w:hanging="357"/>
              <w:jc w:val="both"/>
              <w:textAlignment w:val="baseline"/>
            </w:pPr>
            <w:r w:rsidRPr="00254F3B">
              <w:t>Earth moving cell at least if UE dwell time within the cell is enough to perform at least two RSTD measurements</w:t>
            </w:r>
          </w:p>
          <w:p w14:paraId="133DCED9" w14:textId="77777777" w:rsidR="00962C60" w:rsidRPr="00254F3B" w:rsidRDefault="00962C60" w:rsidP="00962C60">
            <w:pPr>
              <w:jc w:val="both"/>
            </w:pPr>
            <w:r w:rsidRPr="00254F3B">
              <w:t>Note 1: the above is based on evaluation results that didn’t account for UE Clock drift</w:t>
            </w:r>
          </w:p>
          <w:p w14:paraId="453526F6" w14:textId="77777777" w:rsidR="00962C60" w:rsidRPr="00254F3B" w:rsidRDefault="00962C60" w:rsidP="00962C60">
            <w:pPr>
              <w:jc w:val="both"/>
            </w:pPr>
            <w:r w:rsidRPr="00254F3B">
              <w:t xml:space="preserve">Note 2: the required over-the-air latency reported in evaluations ranged from </w:t>
            </w:r>
            <w:r w:rsidRPr="008C3726">
              <w:rPr>
                <w:highlight w:val="yellow"/>
              </w:rPr>
              <w:t>less than 20s up to 180s</w:t>
            </w:r>
          </w:p>
          <w:p w14:paraId="232473D3" w14:textId="3F2698CA" w:rsidR="00962C60" w:rsidRDefault="00962C60" w:rsidP="00962C60">
            <w:pPr>
              <w:jc w:val="both"/>
            </w:pPr>
            <w:r w:rsidRPr="00254F3B">
              <w:t>Note 3: The requirements of Network verification of UE location may not be met if realistic assumption on UE clock drift is considered.</w:t>
            </w:r>
          </w:p>
          <w:p w14:paraId="46C0586C" w14:textId="5C0CF54F" w:rsidR="00962C60" w:rsidRDefault="00962C60" w:rsidP="00962C60">
            <w:pPr>
              <w:jc w:val="both"/>
            </w:pPr>
          </w:p>
          <w:p w14:paraId="40D37AF5" w14:textId="77777777" w:rsidR="00962C60" w:rsidRPr="00254F3B" w:rsidRDefault="00962C60" w:rsidP="00962C60">
            <w:pPr>
              <w:jc w:val="both"/>
              <w:rPr>
                <w:u w:val="single"/>
                <w:lang w:eastAsia="x-none"/>
              </w:rPr>
            </w:pPr>
            <w:r w:rsidRPr="00254F3B">
              <w:rPr>
                <w:u w:val="single"/>
                <w:lang w:eastAsia="x-none"/>
              </w:rPr>
              <w:t>Conclusion</w:t>
            </w:r>
          </w:p>
          <w:p w14:paraId="0C20E924" w14:textId="77777777" w:rsidR="00962C60" w:rsidRPr="00254F3B" w:rsidRDefault="00962C60" w:rsidP="00962C60">
            <w:pPr>
              <w:jc w:val="both"/>
            </w:pPr>
            <w:r w:rsidRPr="00254F3B">
              <w:t xml:space="preserve">For network verification of UE location in NR NTN based on multi-RTT using UE RX-TX time difference report, </w:t>
            </w:r>
            <w:r w:rsidRPr="00962C60">
              <w:rPr>
                <w:highlight w:val="cyan"/>
              </w:rPr>
              <w:t>if the UE reports needed to perform multi-RTT can be assumed to be trusted</w:t>
            </w:r>
            <w:r w:rsidRPr="00254F3B">
              <w:t>, existing multi-RTT framework may be reused with potential enhancements to adapt it to NTN context. This may include, but not limited to:</w:t>
            </w:r>
          </w:p>
          <w:p w14:paraId="659CBF46" w14:textId="77777777" w:rsidR="00962C60" w:rsidRPr="00254F3B" w:rsidRDefault="00962C60" w:rsidP="00962C60">
            <w:pPr>
              <w:pStyle w:val="ListParagraph"/>
              <w:numPr>
                <w:ilvl w:val="0"/>
                <w:numId w:val="12"/>
              </w:numPr>
              <w:overflowPunct w:val="0"/>
              <w:autoSpaceDE w:val="0"/>
              <w:autoSpaceDN w:val="0"/>
              <w:adjustRightInd w:val="0"/>
              <w:ind w:left="714" w:hanging="357"/>
              <w:jc w:val="both"/>
              <w:textAlignment w:val="baseline"/>
            </w:pPr>
            <w:r w:rsidRPr="00254F3B">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4962DF48" w14:textId="77777777" w:rsidR="00962C60" w:rsidRPr="00254F3B" w:rsidRDefault="00962C60" w:rsidP="00962C60">
            <w:pPr>
              <w:pStyle w:val="ListParagraph"/>
              <w:numPr>
                <w:ilvl w:val="1"/>
                <w:numId w:val="12"/>
              </w:numPr>
              <w:overflowPunct w:val="0"/>
              <w:autoSpaceDE w:val="0"/>
              <w:autoSpaceDN w:val="0"/>
              <w:adjustRightInd w:val="0"/>
              <w:jc w:val="both"/>
              <w:textAlignment w:val="baseline"/>
            </w:pPr>
            <w:r w:rsidRPr="00254F3B">
              <w:t>The following is not precluded: the UE Rx – Tx time difference is defined as T</w:t>
            </w:r>
            <w:r w:rsidRPr="00254F3B">
              <w:rPr>
                <w:vertAlign w:val="subscript"/>
              </w:rPr>
              <w:t xml:space="preserve">UE-RX </w:t>
            </w:r>
            <w:r w:rsidRPr="00254F3B">
              <w:t>– T</w:t>
            </w:r>
            <w:r w:rsidRPr="00254F3B">
              <w:rPr>
                <w:vertAlign w:val="subscript"/>
              </w:rPr>
              <w:t>UE-TX</w:t>
            </w:r>
            <w:r w:rsidRPr="00254F3B">
              <w:t>, where T</w:t>
            </w:r>
            <w:r w:rsidRPr="00254F3B">
              <w:rPr>
                <w:vertAlign w:val="subscript"/>
              </w:rPr>
              <w:t xml:space="preserve">UE-RX </w:t>
            </w:r>
            <w:r w:rsidRPr="00254F3B">
              <w:t>– T</w:t>
            </w:r>
            <w:r w:rsidRPr="00254F3B">
              <w:rPr>
                <w:vertAlign w:val="subscript"/>
              </w:rPr>
              <w:t xml:space="preserve">UE-TX </w:t>
            </w:r>
            <w:r w:rsidRPr="00254F3B">
              <w:t xml:space="preserve">is directly derived from the timing advance </w:t>
            </w:r>
            <w:r w:rsidRPr="00254F3B">
              <w:rPr>
                <w:i/>
                <w:iCs/>
              </w:rPr>
              <w:t>T</w:t>
            </w:r>
            <w:r w:rsidRPr="00254F3B">
              <w:rPr>
                <w:i/>
                <w:iCs/>
                <w:vertAlign w:val="subscript"/>
              </w:rPr>
              <w:t>TA</w:t>
            </w:r>
            <w:r w:rsidRPr="00254F3B">
              <w:t xml:space="preserve"> applied by the UE at a given subframe.</w:t>
            </w:r>
          </w:p>
          <w:p w14:paraId="711CBAD9" w14:textId="77777777" w:rsidR="00962C60" w:rsidRPr="00254F3B" w:rsidRDefault="00962C60" w:rsidP="00962C60">
            <w:pPr>
              <w:pStyle w:val="ListParagraph"/>
              <w:numPr>
                <w:ilvl w:val="1"/>
                <w:numId w:val="12"/>
              </w:numPr>
              <w:overflowPunct w:val="0"/>
              <w:autoSpaceDE w:val="0"/>
              <w:autoSpaceDN w:val="0"/>
              <w:adjustRightInd w:val="0"/>
              <w:jc w:val="both"/>
              <w:textAlignment w:val="baseline"/>
            </w:pPr>
            <w:r w:rsidRPr="00254F3B">
              <w:t>Above does not imply that the relevant work is prioritized.</w:t>
            </w:r>
          </w:p>
          <w:p w14:paraId="76391409" w14:textId="77777777" w:rsidR="00962C60" w:rsidRPr="00254F3B" w:rsidRDefault="00962C60" w:rsidP="00962C60">
            <w:pPr>
              <w:pStyle w:val="ListParagraph"/>
              <w:numPr>
                <w:ilvl w:val="0"/>
                <w:numId w:val="12"/>
              </w:numPr>
              <w:overflowPunct w:val="0"/>
              <w:autoSpaceDE w:val="0"/>
              <w:autoSpaceDN w:val="0"/>
              <w:adjustRightInd w:val="0"/>
              <w:ind w:left="714" w:hanging="357"/>
              <w:jc w:val="both"/>
              <w:textAlignment w:val="baseline"/>
            </w:pPr>
            <w:r w:rsidRPr="00254F3B">
              <w:t>Other assistance data (e.g. ephemeris) to be transferred from gNB to the LMF.</w:t>
            </w:r>
          </w:p>
          <w:p w14:paraId="06C28B31" w14:textId="77777777" w:rsidR="00962C60" w:rsidRPr="00254F3B" w:rsidRDefault="00962C60" w:rsidP="00962C60">
            <w:pPr>
              <w:pStyle w:val="ListParagraph"/>
              <w:numPr>
                <w:ilvl w:val="0"/>
                <w:numId w:val="12"/>
              </w:numPr>
              <w:overflowPunct w:val="0"/>
              <w:autoSpaceDE w:val="0"/>
              <w:autoSpaceDN w:val="0"/>
              <w:adjustRightInd w:val="0"/>
              <w:ind w:left="714" w:hanging="357"/>
              <w:jc w:val="both"/>
              <w:textAlignment w:val="baseline"/>
            </w:pPr>
            <w:r w:rsidRPr="00254F3B">
              <w:t>If justified: Other assistance data (e.g. to resolve ambiguity on mirror position issue) to be transferred from UE to LMF</w:t>
            </w:r>
          </w:p>
          <w:p w14:paraId="70629C42" w14:textId="77777777" w:rsidR="00962C60" w:rsidRPr="00254F3B" w:rsidRDefault="00962C60" w:rsidP="00962C60">
            <w:pPr>
              <w:pStyle w:val="ListParagraph"/>
              <w:numPr>
                <w:ilvl w:val="0"/>
                <w:numId w:val="12"/>
              </w:numPr>
              <w:overflowPunct w:val="0"/>
              <w:autoSpaceDE w:val="0"/>
              <w:autoSpaceDN w:val="0"/>
              <w:adjustRightInd w:val="0"/>
              <w:ind w:left="714" w:hanging="357"/>
              <w:jc w:val="both"/>
              <w:textAlignment w:val="baseline"/>
            </w:pPr>
            <w:r w:rsidRPr="00254F3B">
              <w:t xml:space="preserve">If justified: Adaptations enabling Rx-TX measurements for </w:t>
            </w:r>
            <w:proofErr w:type="gramStart"/>
            <w:r w:rsidRPr="00254F3B">
              <w:t>Multi-RTT</w:t>
            </w:r>
            <w:proofErr w:type="gramEnd"/>
            <w:r w:rsidRPr="00254F3B">
              <w:t xml:space="preserve"> involving multiple cells within the same satellite</w:t>
            </w:r>
          </w:p>
          <w:p w14:paraId="36ED58E7" w14:textId="7A6DA344" w:rsidR="00962C60" w:rsidRDefault="00962C60" w:rsidP="00CA108B">
            <w:pPr>
              <w:jc w:val="both"/>
            </w:pPr>
            <w:r w:rsidRPr="00254F3B">
              <w:t xml:space="preserve">For network verification of UE </w:t>
            </w:r>
            <w:r w:rsidRPr="00962C60">
              <w:rPr>
                <w:color w:val="000000" w:themeColor="text1"/>
              </w:rPr>
              <w:t xml:space="preserve">location in NR NTN based on DL-TDOA positioning, </w:t>
            </w:r>
            <w:r w:rsidRPr="00962C60">
              <w:rPr>
                <w:color w:val="000000" w:themeColor="text1"/>
                <w:highlight w:val="cyan"/>
              </w:rPr>
              <w:t>if the UE reports needed to perform DL-TDOA positioning can be assumed to be trusted</w:t>
            </w:r>
            <w:r w:rsidRPr="00962C60">
              <w:rPr>
                <w:color w:val="000000" w:themeColor="text1"/>
              </w:rPr>
              <w:t>, existing DL-TDOA positioning framework may be reused with potential enhancements to adapt it to NTN context.</w:t>
            </w:r>
          </w:p>
        </w:tc>
      </w:tr>
    </w:tbl>
    <w:p w14:paraId="1928B11E" w14:textId="77777777" w:rsidR="00962C60" w:rsidRDefault="00962C60" w:rsidP="00CA108B">
      <w:pPr>
        <w:jc w:val="both"/>
      </w:pPr>
    </w:p>
    <w:p w14:paraId="15FB0487" w14:textId="792C4232" w:rsidR="00CA108B" w:rsidRDefault="00962C60" w:rsidP="00B57FF7">
      <w:pPr>
        <w:jc w:val="both"/>
      </w:pPr>
      <w:r>
        <w:t>Overall, it is not justified that UE measurement report needed for RAT dependent positioning is more trustable than the GNSS based positioning report</w:t>
      </w:r>
      <w:r w:rsidR="00D60808">
        <w:t xml:space="preserve">. If a UE reported coarse location information is not trusted, then it is possible that the measurement reports related to RAT dependent positioning methods from the same UE cannot be trusted. </w:t>
      </w:r>
    </w:p>
    <w:p w14:paraId="5F3A2155" w14:textId="541D96A4" w:rsidR="00CA108B" w:rsidRDefault="00CA108B" w:rsidP="00B57FF7">
      <w:pPr>
        <w:jc w:val="both"/>
      </w:pPr>
    </w:p>
    <w:p w14:paraId="0E28E67A" w14:textId="4773B2DD" w:rsidR="00CA108B" w:rsidRPr="007A1B99" w:rsidRDefault="00CA108B" w:rsidP="00B57FF7">
      <w:pPr>
        <w:jc w:val="both"/>
        <w:rPr>
          <w:b/>
          <w:bCs/>
          <w:i/>
          <w:iCs/>
        </w:rPr>
      </w:pPr>
      <w:r w:rsidRPr="007A1B99">
        <w:rPr>
          <w:b/>
          <w:bCs/>
          <w:i/>
          <w:iCs/>
        </w:rPr>
        <w:t xml:space="preserve">Observation 2: It is not justified that UE measurement report needed for RAT dependent positioning is more trustable than the GNSS based positioning report.  </w:t>
      </w:r>
    </w:p>
    <w:p w14:paraId="77711619" w14:textId="2E91E1E8" w:rsidR="00CA108B" w:rsidRPr="007A1B99" w:rsidRDefault="00CA108B" w:rsidP="002A2A3C">
      <w:pPr>
        <w:pStyle w:val="ListParagraph"/>
        <w:numPr>
          <w:ilvl w:val="0"/>
          <w:numId w:val="9"/>
        </w:numPr>
        <w:jc w:val="both"/>
        <w:rPr>
          <w:b/>
          <w:bCs/>
        </w:rPr>
      </w:pPr>
      <w:r w:rsidRPr="007A1B99">
        <w:rPr>
          <w:b/>
          <w:bCs/>
          <w:i/>
          <w:iCs/>
        </w:rPr>
        <w:t>If a UE reported coarse location information is not trusted, then it is possible that the measurement reports related to RAT dependent positioning methods from the same UE cannot be trusted.</w:t>
      </w:r>
    </w:p>
    <w:p w14:paraId="1BDD07DA" w14:textId="77777777" w:rsidR="00CA108B" w:rsidRDefault="00CA108B" w:rsidP="00B57FF7">
      <w:pPr>
        <w:jc w:val="both"/>
      </w:pPr>
    </w:p>
    <w:p w14:paraId="32E26A76" w14:textId="01E05AAD" w:rsidR="00B57FF7" w:rsidRDefault="00D60808" w:rsidP="00B57FF7">
      <w:pPr>
        <w:jc w:val="both"/>
      </w:pPr>
      <w:r>
        <w:t xml:space="preserve">In the past three RAN1 meetings, the evaluation of multiple RAT independent positioning methods were conducted. </w:t>
      </w:r>
      <w:r w:rsidR="000B7780">
        <w:t xml:space="preserve">The observations on multi-RTT positioning method, DL-TDOA positioning method and UL-TDOA positioning method were made </w:t>
      </w:r>
      <w:r w:rsidR="000B7780">
        <w:fldChar w:fldCharType="begin"/>
      </w:r>
      <w:r w:rsidR="000B7780">
        <w:instrText xml:space="preserve"> REF _Ref120618942 \r \h </w:instrText>
      </w:r>
      <w:r w:rsidR="000B7780">
        <w:fldChar w:fldCharType="separate"/>
      </w:r>
      <w:r w:rsidR="000B7780">
        <w:t>[4]</w:t>
      </w:r>
      <w:r w:rsidR="000B7780">
        <w:fldChar w:fldCharType="end"/>
      </w:r>
      <w:r w:rsidR="000B7780">
        <w:t xml:space="preserve">. </w:t>
      </w:r>
      <w:r w:rsidR="008C3726">
        <w:t>A large amount of</w:t>
      </w:r>
      <w:r w:rsidR="000B7780">
        <w:t xml:space="preserve"> performance issues haven been identified regarding NTN-specific RAT dependent positioning with a single satellite. </w:t>
      </w:r>
    </w:p>
    <w:p w14:paraId="0DAF1900" w14:textId="77777777" w:rsidR="008C3726" w:rsidRDefault="008C3726" w:rsidP="00B57FF7">
      <w:pPr>
        <w:jc w:val="both"/>
      </w:pPr>
    </w:p>
    <w:p w14:paraId="331AF4D4" w14:textId="27FF716D" w:rsidR="00B57FF7" w:rsidRDefault="00B57FF7" w:rsidP="00B57FF7">
      <w:pPr>
        <w:jc w:val="both"/>
      </w:pPr>
      <w:r>
        <w:t xml:space="preserve">In NR terrestrial network positioning methods, it is generally assumed that at least three gNBs are involved in the positioning procedure. For example, a UE’s location is estimated based on the RTT between UE and three gNBs. </w:t>
      </w:r>
    </w:p>
    <w:p w14:paraId="2C2F3931" w14:textId="77777777" w:rsidR="00B57FF7" w:rsidRDefault="00B57FF7" w:rsidP="00B57FF7">
      <w:pPr>
        <w:jc w:val="both"/>
      </w:pPr>
    </w:p>
    <w:p w14:paraId="574678D1" w14:textId="30EA1813" w:rsidR="00CA108B" w:rsidRDefault="00B57FF7" w:rsidP="00B57FF7">
      <w:pPr>
        <w:jc w:val="both"/>
      </w:pPr>
      <w:r>
        <w:t xml:space="preserve">According to </w:t>
      </w:r>
      <w:r>
        <w:fldChar w:fldCharType="begin"/>
      </w:r>
      <w:r>
        <w:instrText xml:space="preserve"> REF _Ref118230832 \r \h </w:instrText>
      </w:r>
      <w:r>
        <w:fldChar w:fldCharType="separate"/>
      </w:r>
      <w:r w:rsidR="00D52675">
        <w:t>[2]</w:t>
      </w:r>
      <w:r>
        <w:fldChar w:fldCharType="end"/>
      </w:r>
      <w:r>
        <w:t>, in NTN network verified UE location, t</w:t>
      </w:r>
      <w:r w:rsidRPr="00C745F8">
        <w:t>he scenario of single satellite (or HAPS) in view by the UE at a time is considered with higher priority</w:t>
      </w:r>
      <w:r>
        <w:t xml:space="preserve">. It is agreed that 3GPP defined RAT dependent positioning methods are considered as </w:t>
      </w:r>
      <w:r w:rsidR="00A73056">
        <w:t xml:space="preserve">a </w:t>
      </w:r>
      <w:r>
        <w:t xml:space="preserve">starting point for the study on network verified UE location in case </w:t>
      </w:r>
      <w:r w:rsidR="00A73056">
        <w:t>of a</w:t>
      </w:r>
      <w:r w:rsidR="00E32E1D" w:rsidRPr="00E32E1D">
        <w:rPr>
          <w:bCs/>
        </w:rPr>
        <w:t xml:space="preserve"> </w:t>
      </w:r>
      <w:r w:rsidR="00E32E1D" w:rsidRPr="00134B7D">
        <w:rPr>
          <w:bCs/>
        </w:rPr>
        <w:t xml:space="preserve">NGSO </w:t>
      </w:r>
      <w:r w:rsidR="00E32E1D">
        <w:rPr>
          <w:bCs/>
        </w:rPr>
        <w:t>(Non Geo Synchronous Orbit)</w:t>
      </w:r>
      <w:r>
        <w:t xml:space="preserve"> scenario. </w:t>
      </w:r>
    </w:p>
    <w:p w14:paraId="1D44CAB9" w14:textId="77777777" w:rsidR="00CA108B" w:rsidRDefault="00CA108B" w:rsidP="00B57FF7">
      <w:pPr>
        <w:jc w:val="both"/>
      </w:pPr>
    </w:p>
    <w:p w14:paraId="546137B8" w14:textId="2BE5B9D0" w:rsidR="00B57FF7" w:rsidRDefault="00B57FF7" w:rsidP="00B57FF7">
      <w:pPr>
        <w:jc w:val="both"/>
      </w:pPr>
      <w:r>
        <w:t xml:space="preserve">In </w:t>
      </w:r>
      <w:r w:rsidR="00A73056">
        <w:t xml:space="preserve">a </w:t>
      </w:r>
      <w:r>
        <w:t xml:space="preserve">NGSO scenario, </w:t>
      </w:r>
      <w:r w:rsidR="00A73056">
        <w:t xml:space="preserve">the </w:t>
      </w:r>
      <w:r>
        <w:t>satellite moves and hence creates a series of virtual gNB locations. This facilitates the application of NR positioning schemes. However, this assumption does not apply to</w:t>
      </w:r>
      <w:r w:rsidR="00A73056">
        <w:t xml:space="preserve"> the </w:t>
      </w:r>
      <w:r>
        <w:t xml:space="preserve"> GSO</w:t>
      </w:r>
      <w:r w:rsidR="00E32E1D">
        <w:t xml:space="preserve"> (</w:t>
      </w:r>
      <w:r w:rsidR="00E32E1D">
        <w:rPr>
          <w:bCs/>
        </w:rPr>
        <w:t>Geo Synchronous Orbit)</w:t>
      </w:r>
      <w:r w:rsidR="00E32E1D">
        <w:t xml:space="preserve"> </w:t>
      </w:r>
      <w:r>
        <w:t xml:space="preserve"> scenario. In </w:t>
      </w:r>
      <w:r w:rsidR="00A73056">
        <w:t xml:space="preserve">a </w:t>
      </w:r>
      <w:r>
        <w:t xml:space="preserve">GSO scenario, the satellite has </w:t>
      </w:r>
      <w:r w:rsidR="00A73056">
        <w:t xml:space="preserve">a </w:t>
      </w:r>
      <w:r>
        <w:t xml:space="preserve">static location, and multiple virtual gNB locations are infeasible. Hence, the RAT dependent positioning methods are not applicable to a single GSO scenario. </w:t>
      </w:r>
    </w:p>
    <w:p w14:paraId="30A379E5" w14:textId="77777777" w:rsidR="00B57FF7" w:rsidRDefault="00B57FF7" w:rsidP="00B57FF7">
      <w:pPr>
        <w:jc w:val="both"/>
      </w:pPr>
    </w:p>
    <w:p w14:paraId="0A880DD4" w14:textId="45CBED5E" w:rsidR="00B57FF7" w:rsidRPr="007A1B99" w:rsidRDefault="00B57FF7" w:rsidP="00B57FF7">
      <w:pPr>
        <w:rPr>
          <w:b/>
          <w:bCs/>
          <w:i/>
          <w:iCs/>
        </w:rPr>
      </w:pPr>
      <w:r w:rsidRPr="007A1B99">
        <w:rPr>
          <w:b/>
          <w:bCs/>
          <w:i/>
          <w:iCs/>
        </w:rPr>
        <w:t xml:space="preserve">Observation </w:t>
      </w:r>
      <w:r w:rsidR="008C3726" w:rsidRPr="007A1B99">
        <w:rPr>
          <w:b/>
          <w:bCs/>
          <w:i/>
          <w:iCs/>
        </w:rPr>
        <w:t>3</w:t>
      </w:r>
      <w:r w:rsidRPr="007A1B99">
        <w:rPr>
          <w:b/>
          <w:bCs/>
          <w:i/>
          <w:iCs/>
        </w:rPr>
        <w:t xml:space="preserve">: RAT dependent positioning methods are not applicable to a single GSO scenario. </w:t>
      </w:r>
    </w:p>
    <w:p w14:paraId="12BBA3B5" w14:textId="3CE74D1D" w:rsidR="00B57FF7" w:rsidRDefault="00B57FF7" w:rsidP="00B57FF7"/>
    <w:p w14:paraId="02282007" w14:textId="681E4DFC" w:rsidR="00311287" w:rsidRDefault="00972C4A" w:rsidP="00972C4A">
      <w:pPr>
        <w:jc w:val="both"/>
      </w:pPr>
      <w:r>
        <w:t xml:space="preserve">It was concluded in RAN1 </w:t>
      </w:r>
      <w:r>
        <w:fldChar w:fldCharType="begin"/>
      </w:r>
      <w:r>
        <w:instrText xml:space="preserve"> REF _Ref120618942 \r \h  \* MERGEFORMAT </w:instrText>
      </w:r>
      <w:r>
        <w:fldChar w:fldCharType="separate"/>
      </w:r>
      <w:r>
        <w:t>[4]</w:t>
      </w:r>
      <w:r>
        <w:fldChar w:fldCharType="end"/>
      </w:r>
      <w:r>
        <w:t xml:space="preserve"> that for network verification of UE location in NR NTN with a single satellite in view with multi-RTT positioning method requires the over-the-air latency ranged from less than 10s up to 180s, and in view with DL-TDOA positioning method requires the over-the-air latency ranged from less than 20s up to 180s. </w:t>
      </w:r>
      <w:r w:rsidR="00311287">
        <w:t>Th</w:t>
      </w:r>
      <w:r w:rsidR="00D544C9">
        <w:t>ese</w:t>
      </w:r>
      <w:r w:rsidR="00311287">
        <w:t xml:space="preserve"> </w:t>
      </w:r>
      <w:r w:rsidR="00D544C9">
        <w:t>are</w:t>
      </w:r>
      <w:r w:rsidR="00311287">
        <w:t xml:space="preserve"> shown as </w:t>
      </w:r>
      <w:r w:rsidR="00311287" w:rsidRPr="00311287">
        <w:rPr>
          <w:highlight w:val="yellow"/>
        </w:rPr>
        <w:t>yellow</w:t>
      </w:r>
      <w:r w:rsidR="00311287">
        <w:t xml:space="preserve"> highlighted texts in the above RAN1 conclusions. </w:t>
      </w:r>
      <w:r>
        <w:t xml:space="preserve">The latency is derived for LEO-600 scenario. </w:t>
      </w:r>
      <w:r w:rsidR="00311287">
        <w:t>For</w:t>
      </w:r>
      <w:r>
        <w:t xml:space="preserve"> other scenarios, e.g., LEO-1200 or MEO, th</w:t>
      </w:r>
      <w:r w:rsidR="00311287">
        <w:t>e required over-the-air</w:t>
      </w:r>
      <w:r>
        <w:t xml:space="preserve"> latency could be much longer due to slow satellite movement. </w:t>
      </w:r>
      <w:r w:rsidR="00311287">
        <w:t xml:space="preserve">The restrictions from LEO-1200 and MEO are based on physics and cannot be avoided. </w:t>
      </w:r>
    </w:p>
    <w:p w14:paraId="2909C460" w14:textId="77777777" w:rsidR="00311287" w:rsidRDefault="00311287" w:rsidP="00972C4A">
      <w:pPr>
        <w:jc w:val="both"/>
      </w:pPr>
    </w:p>
    <w:p w14:paraId="055BD1CC" w14:textId="0D39D1C6" w:rsidR="00972C4A" w:rsidRPr="00972C4A" w:rsidRDefault="00972C4A" w:rsidP="00972C4A">
      <w:pPr>
        <w:jc w:val="both"/>
      </w:pPr>
      <w:r>
        <w:t xml:space="preserve">On the other hand, the SA2 requests that the </w:t>
      </w:r>
      <w:r w:rsidRPr="00187B3D">
        <w:rPr>
          <w:bCs/>
        </w:rPr>
        <w:t xml:space="preserve">location verification </w:t>
      </w:r>
      <w:r>
        <w:rPr>
          <w:bCs/>
        </w:rPr>
        <w:t xml:space="preserve">to be </w:t>
      </w:r>
      <w:r w:rsidRPr="00187B3D">
        <w:rPr>
          <w:bCs/>
        </w:rPr>
        <w:t>completed within a period of approximately 1 minute maximum and 30 seconds preferably.</w:t>
      </w:r>
      <w:r w:rsidR="00311287">
        <w:rPr>
          <w:bCs/>
        </w:rPr>
        <w:t xml:space="preserve"> Hence, the duration of network verification UE location based on RAT dependent positioning methods with a single satellite may largely exceed the latency requirement for network verification of UE location. </w:t>
      </w:r>
    </w:p>
    <w:p w14:paraId="1A32F9F2" w14:textId="77777777" w:rsidR="008C3726" w:rsidRDefault="008C3726" w:rsidP="00B57FF7"/>
    <w:p w14:paraId="234506F0" w14:textId="06797BDC" w:rsidR="008C3726" w:rsidRPr="007A1B99" w:rsidRDefault="008C3726" w:rsidP="008C3726">
      <w:pPr>
        <w:jc w:val="both"/>
        <w:rPr>
          <w:b/>
          <w:bCs/>
          <w:i/>
          <w:iCs/>
        </w:rPr>
      </w:pPr>
      <w:r w:rsidRPr="007A1B99">
        <w:rPr>
          <w:b/>
          <w:bCs/>
          <w:i/>
          <w:iCs/>
        </w:rPr>
        <w:t xml:space="preserve">Observation 4: The </w:t>
      </w:r>
      <w:r w:rsidR="00972C4A" w:rsidRPr="007A1B99">
        <w:rPr>
          <w:b/>
          <w:bCs/>
          <w:i/>
          <w:iCs/>
        </w:rPr>
        <w:t>duration of network verification</w:t>
      </w:r>
      <w:r w:rsidR="0049185D">
        <w:rPr>
          <w:b/>
          <w:bCs/>
          <w:i/>
          <w:iCs/>
        </w:rPr>
        <w:t xml:space="preserve"> of</w:t>
      </w:r>
      <w:r w:rsidR="00972C4A" w:rsidRPr="007A1B99">
        <w:rPr>
          <w:b/>
          <w:bCs/>
          <w:i/>
          <w:iCs/>
        </w:rPr>
        <w:t xml:space="preserve"> UE location based on</w:t>
      </w:r>
      <w:r w:rsidRPr="007A1B99">
        <w:rPr>
          <w:b/>
          <w:bCs/>
          <w:i/>
          <w:iCs/>
        </w:rPr>
        <w:t xml:space="preserve"> RAT dependent positioning methods with a single satellite may</w:t>
      </w:r>
      <w:r w:rsidR="00972C4A" w:rsidRPr="007A1B99">
        <w:rPr>
          <w:b/>
          <w:bCs/>
          <w:i/>
          <w:iCs/>
        </w:rPr>
        <w:t xml:space="preserve"> largely</w:t>
      </w:r>
      <w:r w:rsidRPr="007A1B99">
        <w:rPr>
          <w:b/>
          <w:bCs/>
          <w:i/>
          <w:iCs/>
        </w:rPr>
        <w:t xml:space="preserve"> exceed the </w:t>
      </w:r>
      <w:r w:rsidR="00972C4A" w:rsidRPr="007A1B99">
        <w:rPr>
          <w:b/>
          <w:bCs/>
          <w:i/>
          <w:iCs/>
        </w:rPr>
        <w:t>latency requirement for network verification of UE location</w:t>
      </w:r>
      <w:r w:rsidRPr="007A1B99">
        <w:rPr>
          <w:b/>
          <w:bCs/>
          <w:i/>
          <w:iCs/>
        </w:rPr>
        <w:t xml:space="preserve">. </w:t>
      </w:r>
    </w:p>
    <w:p w14:paraId="0E16A6D0" w14:textId="77777777" w:rsidR="00D544C9" w:rsidRPr="00F55920" w:rsidRDefault="00D544C9" w:rsidP="008C3726">
      <w:pPr>
        <w:jc w:val="both"/>
        <w:rPr>
          <w:i/>
          <w:iCs/>
        </w:rPr>
      </w:pPr>
    </w:p>
    <w:p w14:paraId="645B5465" w14:textId="06FDA513" w:rsidR="008C3726" w:rsidRDefault="00311287" w:rsidP="00311287">
      <w:pPr>
        <w:jc w:val="both"/>
      </w:pPr>
      <w:r>
        <w:lastRenderedPageBreak/>
        <w:t xml:space="preserve">It was concluded in RAN1 </w:t>
      </w:r>
      <w:r>
        <w:fldChar w:fldCharType="begin"/>
      </w:r>
      <w:r>
        <w:instrText xml:space="preserve"> REF _Ref120618942 \r \h  \* MERGEFORMAT </w:instrText>
      </w:r>
      <w:r>
        <w:fldChar w:fldCharType="separate"/>
      </w:r>
      <w:r>
        <w:t>[4]</w:t>
      </w:r>
      <w:r>
        <w:fldChar w:fldCharType="end"/>
      </w:r>
      <w:r>
        <w:t xml:space="preserve"> that for network verification of UE location in NR NTN with a single satellite, the accuracy requirement of less than 10 km can be achieved with only 90% confidence. </w:t>
      </w:r>
      <w:r w:rsidR="00D544C9">
        <w:t>These are</w:t>
      </w:r>
      <w:r>
        <w:t xml:space="preserve"> shown as </w:t>
      </w:r>
      <w:r w:rsidRPr="00311287">
        <w:rPr>
          <w:highlight w:val="magenta"/>
        </w:rPr>
        <w:t>pink</w:t>
      </w:r>
      <w:r>
        <w:t xml:space="preserve"> highlighted texts in the above RAN1 conclusions. This implies that still 10% chance, UE’s location verification can be </w:t>
      </w:r>
      <w:r w:rsidRPr="00311287">
        <w:t>erroneous</w:t>
      </w:r>
      <w:r>
        <w:t>. Note this reliability can be much wors</w:t>
      </w:r>
      <w:r w:rsidR="00D544C9">
        <w:t xml:space="preserve">e for certain UE geometry relative to satellite orbit. </w:t>
      </w:r>
      <w:r>
        <w:t xml:space="preserve"> </w:t>
      </w:r>
      <w:r w:rsidR="00D544C9">
        <w:t>Overall, t</w:t>
      </w:r>
      <w:r>
        <w:t xml:space="preserve">his high error rate may break the regulatory requirements if existing. </w:t>
      </w:r>
    </w:p>
    <w:p w14:paraId="03977493" w14:textId="77777777" w:rsidR="00311287" w:rsidRDefault="00311287" w:rsidP="00311287">
      <w:pPr>
        <w:jc w:val="both"/>
      </w:pPr>
    </w:p>
    <w:p w14:paraId="557E6A8F" w14:textId="056BC396" w:rsidR="00311287" w:rsidRPr="007A1B99" w:rsidRDefault="00311287" w:rsidP="00311287">
      <w:pPr>
        <w:jc w:val="both"/>
        <w:rPr>
          <w:b/>
          <w:bCs/>
          <w:i/>
          <w:iCs/>
        </w:rPr>
      </w:pPr>
      <w:r w:rsidRPr="007A1B99">
        <w:rPr>
          <w:b/>
          <w:bCs/>
          <w:i/>
          <w:iCs/>
        </w:rPr>
        <w:t>Observation 5: The reliabil</w:t>
      </w:r>
      <w:r w:rsidR="00D544C9" w:rsidRPr="007A1B99">
        <w:rPr>
          <w:b/>
          <w:bCs/>
          <w:i/>
          <w:iCs/>
        </w:rPr>
        <w:t>it</w:t>
      </w:r>
      <w:r w:rsidRPr="007A1B99">
        <w:rPr>
          <w:b/>
          <w:bCs/>
          <w:i/>
          <w:iCs/>
        </w:rPr>
        <w:t>y of network verification</w:t>
      </w:r>
      <w:r w:rsidR="0049185D">
        <w:rPr>
          <w:b/>
          <w:bCs/>
          <w:i/>
          <w:iCs/>
        </w:rPr>
        <w:t xml:space="preserve"> of</w:t>
      </w:r>
      <w:r w:rsidRPr="007A1B99">
        <w:rPr>
          <w:b/>
          <w:bCs/>
          <w:i/>
          <w:iCs/>
        </w:rPr>
        <w:t xml:space="preserve"> UE location based on RAT dependent positioning methods with a single satellite </w:t>
      </w:r>
      <w:r w:rsidR="00D544C9" w:rsidRPr="007A1B99">
        <w:rPr>
          <w:b/>
          <w:bCs/>
          <w:i/>
          <w:iCs/>
        </w:rPr>
        <w:t>is not satisfactory</w:t>
      </w:r>
      <w:r w:rsidRPr="007A1B99">
        <w:rPr>
          <w:b/>
          <w:bCs/>
          <w:i/>
          <w:iCs/>
        </w:rPr>
        <w:t xml:space="preserve">. </w:t>
      </w:r>
    </w:p>
    <w:p w14:paraId="4D0612A0" w14:textId="77777777" w:rsidR="008C3726" w:rsidRDefault="008C3726" w:rsidP="00B57FF7"/>
    <w:p w14:paraId="43841D90" w14:textId="62758D2E" w:rsidR="00B57FF7" w:rsidRDefault="00B57FF7" w:rsidP="00B57FF7">
      <w:pPr>
        <w:jc w:val="both"/>
      </w:pPr>
      <w:r>
        <w:t xml:space="preserve">It should be mentioned that supporting RAT dependent positioning methods are optional UE features. In other words, it is possible that some UEs do not support the RAT dependent positioning methods. The current solution developed in RAN1 </w:t>
      </w:r>
      <w:r w:rsidR="00A73056">
        <w:t xml:space="preserve">does not </w:t>
      </w:r>
      <w:r>
        <w:t xml:space="preserve">seem suitable for a UE </w:t>
      </w:r>
      <w:r w:rsidR="00A73056">
        <w:t xml:space="preserve">that does </w:t>
      </w:r>
      <w:r>
        <w:t xml:space="preserve">not support RAT dependent positioning features. For those UEs, whether and how </w:t>
      </w:r>
      <w:r w:rsidR="00A73056">
        <w:t xml:space="preserve">the </w:t>
      </w:r>
      <w:r>
        <w:t xml:space="preserve">network verifies UE location in NTN is unclear. </w:t>
      </w:r>
    </w:p>
    <w:p w14:paraId="3E6EE9BD" w14:textId="77777777" w:rsidR="00B57FF7" w:rsidRDefault="00B57FF7" w:rsidP="00B57FF7"/>
    <w:p w14:paraId="4009DBFD" w14:textId="6BB6133B" w:rsidR="00B57FF7" w:rsidRPr="007A1B99" w:rsidRDefault="00B57FF7" w:rsidP="00B57FF7">
      <w:pPr>
        <w:jc w:val="both"/>
        <w:rPr>
          <w:b/>
          <w:bCs/>
          <w:i/>
          <w:iCs/>
        </w:rPr>
      </w:pPr>
      <w:r w:rsidRPr="007A1B99">
        <w:rPr>
          <w:b/>
          <w:bCs/>
          <w:i/>
          <w:iCs/>
        </w:rPr>
        <w:t xml:space="preserve">Observation </w:t>
      </w:r>
      <w:r w:rsidR="00D544C9" w:rsidRPr="007A1B99">
        <w:rPr>
          <w:b/>
          <w:bCs/>
          <w:i/>
          <w:iCs/>
        </w:rPr>
        <w:t>6</w:t>
      </w:r>
      <w:r w:rsidRPr="007A1B99">
        <w:rPr>
          <w:b/>
          <w:bCs/>
          <w:i/>
          <w:iCs/>
        </w:rPr>
        <w:t>: Supporting RAT dependent positioning methods are optional UE features, and it is unclear whether/how network verifies UE location in NTN if a UE does not support RAT dependent positioning methods.</w:t>
      </w:r>
    </w:p>
    <w:p w14:paraId="1E8385FC" w14:textId="77777777" w:rsidR="00D2142E" w:rsidRDefault="00D2142E" w:rsidP="00B57FF7">
      <w:pPr>
        <w:jc w:val="both"/>
      </w:pPr>
    </w:p>
    <w:p w14:paraId="7A377310" w14:textId="3190513A" w:rsidR="00B57FF7" w:rsidRDefault="00B57FF7" w:rsidP="00B57FF7">
      <w:pPr>
        <w:jc w:val="both"/>
      </w:pPr>
      <w:r>
        <w:t xml:space="preserve">Although it is mentioned </w:t>
      </w:r>
      <w:r>
        <w:fldChar w:fldCharType="begin"/>
      </w:r>
      <w:r>
        <w:instrText xml:space="preserve"> REF _Ref118230832 \r \h </w:instrText>
      </w:r>
      <w:r>
        <w:fldChar w:fldCharType="separate"/>
      </w:r>
      <w:r w:rsidR="00D52675">
        <w:t>[2]</w:t>
      </w:r>
      <w:r>
        <w:fldChar w:fldCharType="end"/>
      </w:r>
      <w:r>
        <w:t xml:space="preserve"> that the targeted accuracy of network verified UE location is 5-10 km, the usage of the current RAT dependent positioning methods in NTN does not prevent a much more </w:t>
      </w:r>
      <w:r w:rsidR="00A73056">
        <w:t xml:space="preserve">accurate </w:t>
      </w:r>
      <w:r>
        <w:t xml:space="preserve">positioning accuracy (i.e., less than 5-10 km). </w:t>
      </w:r>
      <w:r w:rsidR="00D2142E">
        <w:t>For example, a larger time gap between two RTT measurement</w:t>
      </w:r>
      <w:r w:rsidR="0039631A">
        <w:t>s</w:t>
      </w:r>
      <w:r w:rsidR="00D2142E">
        <w:t xml:space="preserve"> between UE and gNB </w:t>
      </w:r>
      <w:r w:rsidR="0039631A">
        <w:t>can provide a higher positioning accuracy. More numbers of RTT measurements between UE and gNB can provide a higher positioning accuracy. If RAT dependent positioning methods are applied, how to restrict</w:t>
      </w:r>
      <w:r w:rsidR="00A73056">
        <w:t xml:space="preserve"> the</w:t>
      </w:r>
      <w:r w:rsidR="0039631A">
        <w:t xml:space="preserve"> network from getting </w:t>
      </w:r>
      <w:r w:rsidR="00A73056">
        <w:t xml:space="preserve">the </w:t>
      </w:r>
      <w:r w:rsidR="0039631A">
        <w:t xml:space="preserve">UE location with </w:t>
      </w:r>
      <w:r w:rsidR="00A73056">
        <w:t xml:space="preserve">an </w:t>
      </w:r>
      <w:r w:rsidR="0039631A">
        <w:t>accuracy</w:t>
      </w:r>
      <w:r w:rsidR="00A73056">
        <w:t xml:space="preserve"> of</w:t>
      </w:r>
      <w:r w:rsidR="0039631A">
        <w:t xml:space="preserve"> less than 5-10 km is unclear. </w:t>
      </w:r>
      <w:r>
        <w:t xml:space="preserve">This raises a serious UE privacy concern. Overall, we think any RAT dependent, especially new, positioning methods introduce unnecessary privacy concern for the UE without justifiable performance benefit. </w:t>
      </w:r>
    </w:p>
    <w:p w14:paraId="3C462F7D" w14:textId="77777777" w:rsidR="00B57FF7" w:rsidRDefault="00B57FF7" w:rsidP="00B57FF7">
      <w:pPr>
        <w:jc w:val="both"/>
      </w:pPr>
    </w:p>
    <w:p w14:paraId="2EDEE0F1" w14:textId="6F0D58C6" w:rsidR="003047EC" w:rsidRPr="007A1B99" w:rsidRDefault="00B57FF7" w:rsidP="00B57FF7">
      <w:pPr>
        <w:jc w:val="both"/>
        <w:rPr>
          <w:b/>
          <w:bCs/>
          <w:i/>
          <w:iCs/>
        </w:rPr>
      </w:pPr>
      <w:r w:rsidRPr="007A1B99">
        <w:rPr>
          <w:b/>
          <w:bCs/>
          <w:i/>
          <w:iCs/>
        </w:rPr>
        <w:t xml:space="preserve">Observation </w:t>
      </w:r>
      <w:r w:rsidR="00D544C9" w:rsidRPr="007A1B99">
        <w:rPr>
          <w:b/>
          <w:bCs/>
          <w:i/>
          <w:iCs/>
        </w:rPr>
        <w:t>7</w:t>
      </w:r>
      <w:r w:rsidRPr="007A1B99">
        <w:rPr>
          <w:b/>
          <w:bCs/>
          <w:i/>
          <w:iCs/>
        </w:rPr>
        <w:t>: Any RAT dependent, especially new, positioning methods introduce unnecessary privacy concern for the UE without justifiable performance benefit</w:t>
      </w:r>
      <w:r w:rsidR="00D544C9" w:rsidRPr="007A1B99">
        <w:rPr>
          <w:b/>
          <w:bCs/>
          <w:i/>
          <w:iCs/>
        </w:rPr>
        <w:t>.</w:t>
      </w:r>
    </w:p>
    <w:p w14:paraId="44267967" w14:textId="384EB461" w:rsidR="00D2142E" w:rsidRDefault="00D2142E" w:rsidP="00D2142E">
      <w:pPr>
        <w:jc w:val="both"/>
        <w:rPr>
          <w:i/>
          <w:iCs/>
        </w:rPr>
      </w:pPr>
    </w:p>
    <w:p w14:paraId="6147A8EA" w14:textId="112B3B42" w:rsidR="00D2142E" w:rsidRDefault="00D2142E" w:rsidP="00D2142E">
      <w:pPr>
        <w:jc w:val="both"/>
      </w:pPr>
      <w:r>
        <w:t xml:space="preserve">It should be mentioned that Rel-17 NR NTN system </w:t>
      </w:r>
      <w:r w:rsidR="003047EC">
        <w:t>can work</w:t>
      </w:r>
      <w:r>
        <w:t xml:space="preserve"> without network verification of UE location. </w:t>
      </w:r>
      <w:r w:rsidR="003047EC">
        <w:t xml:space="preserve">In one </w:t>
      </w:r>
      <w:r w:rsidR="00E32E1D">
        <w:t>way</w:t>
      </w:r>
      <w:r w:rsidR="003047EC">
        <w:t xml:space="preserve">, </w:t>
      </w:r>
      <w:r w:rsidR="00A73056">
        <w:t xml:space="preserve">the </w:t>
      </w:r>
      <w:r w:rsidR="003047EC">
        <w:t xml:space="preserve">network can trust </w:t>
      </w:r>
      <w:r w:rsidR="00A73056">
        <w:t xml:space="preserve">the </w:t>
      </w:r>
      <w:r w:rsidR="003047EC">
        <w:t>UE’s reported coarse location information</w:t>
      </w:r>
      <w:r w:rsidR="00C468A7">
        <w:t xml:space="preserve"> and allocate the UE to the corresponding PLMN. In the other way, </w:t>
      </w:r>
      <w:r w:rsidR="00A73056">
        <w:t xml:space="preserve">the </w:t>
      </w:r>
      <w:r w:rsidR="00C468A7">
        <w:t xml:space="preserve">network can apply any existing schemes to verify UE location if it is feasible. The system is not broken without the explicitly specified procedure of network verification of UE location. </w:t>
      </w:r>
    </w:p>
    <w:p w14:paraId="1527F207" w14:textId="77777777" w:rsidR="00D2142E" w:rsidRDefault="00D2142E" w:rsidP="00D2142E">
      <w:pPr>
        <w:jc w:val="both"/>
      </w:pPr>
    </w:p>
    <w:p w14:paraId="5539589E" w14:textId="003F4F9E" w:rsidR="00D2142E" w:rsidRPr="007A1B99" w:rsidRDefault="00D2142E" w:rsidP="00D2142E">
      <w:pPr>
        <w:jc w:val="both"/>
        <w:rPr>
          <w:b/>
          <w:bCs/>
          <w:i/>
          <w:iCs/>
        </w:rPr>
      </w:pPr>
      <w:r w:rsidRPr="007A1B99">
        <w:rPr>
          <w:b/>
          <w:bCs/>
          <w:i/>
          <w:iCs/>
        </w:rPr>
        <w:t xml:space="preserve">Observation </w:t>
      </w:r>
      <w:r w:rsidR="00D544C9" w:rsidRPr="007A1B99">
        <w:rPr>
          <w:b/>
          <w:bCs/>
          <w:i/>
          <w:iCs/>
        </w:rPr>
        <w:t>8</w:t>
      </w:r>
      <w:r w:rsidRPr="007A1B99">
        <w:rPr>
          <w:b/>
          <w:bCs/>
          <w:i/>
          <w:iCs/>
        </w:rPr>
        <w:t>: System is not broken without the procedure of network verification UE location.</w:t>
      </w:r>
    </w:p>
    <w:p w14:paraId="5D2ED898" w14:textId="77777777" w:rsidR="00F55920" w:rsidRPr="00F55920" w:rsidRDefault="00F55920" w:rsidP="00F55920"/>
    <w:p w14:paraId="0E9EF0B8" w14:textId="4D2E7C94" w:rsidR="00E72482" w:rsidRDefault="00E72482" w:rsidP="00E72482">
      <w:pPr>
        <w:pStyle w:val="Heading2"/>
      </w:pPr>
      <w:r>
        <w:t xml:space="preserve">RAN2 </w:t>
      </w:r>
      <w:r w:rsidR="00AF6D2A" w:rsidRPr="00D52675">
        <w:t xml:space="preserve">and RAN3 </w:t>
      </w:r>
      <w:r>
        <w:t>View</w:t>
      </w:r>
    </w:p>
    <w:p w14:paraId="63AC5E9A" w14:textId="77777777" w:rsidR="00AF6D2A" w:rsidRDefault="00AF6D2A" w:rsidP="00AF6D2A">
      <w:pPr>
        <w:jc w:val="both"/>
      </w:pPr>
      <w:r>
        <w:t xml:space="preserve">Following are RAN2 agreements on the study and evaluation of the need and solution of the network verified UE location feature. </w:t>
      </w:r>
    </w:p>
    <w:p w14:paraId="66B6329E" w14:textId="77777777" w:rsidR="00AF6D2A" w:rsidRDefault="00AF6D2A" w:rsidP="00AF6D2A">
      <w:pPr>
        <w:jc w:val="both"/>
      </w:pPr>
    </w:p>
    <w:tbl>
      <w:tblPr>
        <w:tblStyle w:val="TableGrid"/>
        <w:tblW w:w="0" w:type="auto"/>
        <w:tblLook w:val="04A0" w:firstRow="1" w:lastRow="0" w:firstColumn="1" w:lastColumn="0" w:noHBand="0" w:noVBand="1"/>
      </w:tblPr>
      <w:tblGrid>
        <w:gridCol w:w="9629"/>
      </w:tblGrid>
      <w:tr w:rsidR="00AF6D2A" w14:paraId="5BC38D1C" w14:textId="77777777" w:rsidTr="00187B3D">
        <w:tc>
          <w:tcPr>
            <w:tcW w:w="9629" w:type="dxa"/>
          </w:tcPr>
          <w:p w14:paraId="76C0B282" w14:textId="77777777" w:rsidR="00AF6D2A" w:rsidRPr="00187B3D" w:rsidRDefault="00AF6D2A" w:rsidP="00187B3D">
            <w:pPr>
              <w:jc w:val="both"/>
              <w:rPr>
                <w:b/>
                <w:bCs/>
              </w:rPr>
            </w:pPr>
            <w:r w:rsidRPr="00187B3D">
              <w:rPr>
                <w:b/>
                <w:bCs/>
              </w:rPr>
              <w:t>RAN2#119 Agreements</w:t>
            </w:r>
          </w:p>
          <w:p w14:paraId="598D20A2" w14:textId="77777777" w:rsidR="00AF6D2A" w:rsidRDefault="00AF6D2A" w:rsidP="00AF6D2A">
            <w:pPr>
              <w:pStyle w:val="ListParagraph"/>
              <w:numPr>
                <w:ilvl w:val="0"/>
                <w:numId w:val="7"/>
              </w:numPr>
              <w:jc w:val="both"/>
            </w:pPr>
            <w:r w:rsidRPr="002D4720">
              <w:t xml:space="preserve">RAN2 understands that, based on the WID, only solutions that address the NTN specific characteristics (e.g. related to propagation delays, coverage loss, satellite movement) should be considered. But the identified solutions could then also be applicable to other cases (TN </w:t>
            </w:r>
            <w:r w:rsidRPr="002D4720">
              <w:lastRenderedPageBreak/>
              <w:t>networks). In any case this will be discussed case by case (this understanding is not meant to change the WID description)</w:t>
            </w:r>
          </w:p>
          <w:p w14:paraId="1629C6FD" w14:textId="77777777" w:rsidR="00AF6D2A" w:rsidRDefault="00AF6D2A" w:rsidP="00187B3D">
            <w:pPr>
              <w:pStyle w:val="ListParagraph"/>
              <w:jc w:val="both"/>
            </w:pPr>
          </w:p>
        </w:tc>
      </w:tr>
      <w:tr w:rsidR="00AF6D2A" w14:paraId="44649B09" w14:textId="77777777" w:rsidTr="00187B3D">
        <w:tc>
          <w:tcPr>
            <w:tcW w:w="9629" w:type="dxa"/>
          </w:tcPr>
          <w:p w14:paraId="780943A9" w14:textId="77777777" w:rsidR="00AF6D2A" w:rsidRPr="00187B3D" w:rsidRDefault="00AF6D2A" w:rsidP="00187B3D">
            <w:pPr>
              <w:jc w:val="both"/>
              <w:rPr>
                <w:b/>
                <w:bCs/>
              </w:rPr>
            </w:pPr>
            <w:r w:rsidRPr="00187B3D">
              <w:rPr>
                <w:b/>
                <w:bCs/>
              </w:rPr>
              <w:lastRenderedPageBreak/>
              <w:t>RAN2#119bis Agreements</w:t>
            </w:r>
          </w:p>
          <w:p w14:paraId="16759818" w14:textId="77777777" w:rsidR="00AF6D2A" w:rsidRPr="00EF7F84" w:rsidRDefault="00AF6D2A" w:rsidP="00AF6D2A">
            <w:pPr>
              <w:pStyle w:val="ListParagraph"/>
              <w:numPr>
                <w:ilvl w:val="0"/>
                <w:numId w:val="7"/>
              </w:numPr>
              <w:jc w:val="both"/>
            </w:pPr>
            <w:r w:rsidRPr="00EF7F84">
              <w:t xml:space="preserve">RAN2 assumes that the network </w:t>
            </w:r>
            <w:proofErr w:type="gramStart"/>
            <w:r w:rsidRPr="00EF7F84">
              <w:t>is able to</w:t>
            </w:r>
            <w:proofErr w:type="gramEnd"/>
            <w:r w:rsidRPr="00EF7F84">
              <w:t xml:space="preserve"> compute possible UE locations independently from the GNSS location reported by UE</w:t>
            </w:r>
          </w:p>
          <w:p w14:paraId="38588133" w14:textId="77777777" w:rsidR="00AF6D2A" w:rsidRPr="00EF7F84" w:rsidRDefault="00AF6D2A" w:rsidP="00AF6D2A">
            <w:pPr>
              <w:pStyle w:val="ListParagraph"/>
              <w:numPr>
                <w:ilvl w:val="0"/>
                <w:numId w:val="7"/>
              </w:numPr>
              <w:jc w:val="both"/>
            </w:pPr>
            <w:r w:rsidRPr="00EF7F84">
              <w:t>RAN2 assumes that the UE location verification procedure can be triggered by the CN and it is up to the CN to decide when to trigger the procedure</w:t>
            </w:r>
          </w:p>
          <w:p w14:paraId="36614903" w14:textId="77777777" w:rsidR="00AF6D2A" w:rsidRPr="00EF7F84" w:rsidRDefault="00AF6D2A" w:rsidP="00AF6D2A">
            <w:pPr>
              <w:pStyle w:val="ListParagraph"/>
              <w:numPr>
                <w:ilvl w:val="0"/>
                <w:numId w:val="7"/>
              </w:numPr>
              <w:jc w:val="both"/>
            </w:pPr>
            <w:r w:rsidRPr="00EF7F84">
              <w:t>RAN2 should consider in priority the NGSO case with earth moving and earth fixed beams for the definition of the UE location verification procedure</w:t>
            </w:r>
          </w:p>
          <w:p w14:paraId="4D3AB681" w14:textId="77777777" w:rsidR="00AF6D2A" w:rsidRPr="00EF7F84" w:rsidRDefault="00AF6D2A" w:rsidP="00AF6D2A">
            <w:pPr>
              <w:pStyle w:val="ListParagraph"/>
              <w:numPr>
                <w:ilvl w:val="0"/>
                <w:numId w:val="7"/>
              </w:numPr>
              <w:jc w:val="both"/>
            </w:pPr>
            <w:r w:rsidRPr="00EF7F84">
              <w:t>Multi-connectivity involving multiple NTN NG-RAN nodes or NTN NG-RAN node and TN NG-RAN node is not part of the Rel-18 study on UE location verification</w:t>
            </w:r>
          </w:p>
          <w:p w14:paraId="60785877" w14:textId="77777777" w:rsidR="00AF6D2A" w:rsidRDefault="00AF6D2A" w:rsidP="00AF6D2A">
            <w:pPr>
              <w:pStyle w:val="ListParagraph"/>
              <w:numPr>
                <w:ilvl w:val="0"/>
                <w:numId w:val="7"/>
              </w:numPr>
              <w:jc w:val="both"/>
            </w:pPr>
            <w:r w:rsidRPr="00EF7F84">
              <w:t>RAN2 assumes that the verification of the consistency (within 5-10 km) between the actual reported UE location with the UE location(s) computed by the network is up to the 5GC. (</w:t>
            </w:r>
            <w:proofErr w:type="gramStart"/>
            <w:r w:rsidRPr="00EF7F84">
              <w:t>this</w:t>
            </w:r>
            <w:proofErr w:type="gramEnd"/>
            <w:r w:rsidRPr="00EF7F84">
              <w:t xml:space="preserve"> doesn’t mean that RAN2 has nothing to do for this WI objective)</w:t>
            </w:r>
          </w:p>
          <w:p w14:paraId="03E6B2C3" w14:textId="77777777" w:rsidR="00AF6D2A" w:rsidRDefault="00AF6D2A" w:rsidP="00187B3D">
            <w:pPr>
              <w:jc w:val="both"/>
            </w:pPr>
          </w:p>
        </w:tc>
      </w:tr>
      <w:tr w:rsidR="00AF6D2A" w14:paraId="01F7CFE4" w14:textId="77777777" w:rsidTr="00187B3D">
        <w:tc>
          <w:tcPr>
            <w:tcW w:w="9629" w:type="dxa"/>
          </w:tcPr>
          <w:p w14:paraId="629C8AF3" w14:textId="77777777" w:rsidR="00AF6D2A" w:rsidRPr="00187B3D" w:rsidRDefault="00AF6D2A" w:rsidP="00187B3D">
            <w:pPr>
              <w:jc w:val="both"/>
              <w:rPr>
                <w:b/>
                <w:bCs/>
              </w:rPr>
            </w:pPr>
            <w:r w:rsidRPr="00187B3D">
              <w:rPr>
                <w:b/>
                <w:bCs/>
              </w:rPr>
              <w:t>RAN2#120 Agreements</w:t>
            </w:r>
          </w:p>
          <w:p w14:paraId="2A8B6E96" w14:textId="77777777" w:rsidR="00AF6D2A" w:rsidRPr="004C782E" w:rsidRDefault="00AF6D2A" w:rsidP="00AF6D2A">
            <w:pPr>
              <w:pStyle w:val="ListParagraph"/>
              <w:numPr>
                <w:ilvl w:val="0"/>
                <w:numId w:val="7"/>
              </w:numPr>
              <w:jc w:val="both"/>
            </w:pPr>
            <w:r w:rsidRPr="004C782E">
              <w:t>From RAN2 point of view, assuming the NW may allow the UEs access to services before verifying the UE reported location, the latency of the NW verification can be handled by the NW.</w:t>
            </w:r>
          </w:p>
          <w:p w14:paraId="421E2FF5" w14:textId="77777777" w:rsidR="00AF6D2A" w:rsidRPr="004C782E" w:rsidRDefault="00AF6D2A" w:rsidP="00AF6D2A">
            <w:pPr>
              <w:pStyle w:val="ListParagraph"/>
              <w:numPr>
                <w:ilvl w:val="0"/>
                <w:numId w:val="7"/>
              </w:numPr>
              <w:jc w:val="both"/>
            </w:pPr>
            <w:r w:rsidRPr="004C782E">
              <w:t xml:space="preserve">RAN2 agrees the re-use of the LCS framework of the LMF for the network verification of UE reported location information in NTN. </w:t>
            </w:r>
          </w:p>
          <w:p w14:paraId="1B229E13" w14:textId="77777777" w:rsidR="00AF6D2A" w:rsidRDefault="00AF6D2A" w:rsidP="00AF6D2A">
            <w:pPr>
              <w:pStyle w:val="ListParagraph"/>
              <w:numPr>
                <w:ilvl w:val="0"/>
                <w:numId w:val="7"/>
              </w:numPr>
              <w:jc w:val="both"/>
            </w:pPr>
            <w:r w:rsidRPr="004C782E">
              <w:t>RAN2 will work on the details of radio protocol aspects of the verification procedure based on the solution investigated by RAN1.</w:t>
            </w:r>
          </w:p>
          <w:p w14:paraId="1A17111A" w14:textId="77777777" w:rsidR="00AF6D2A" w:rsidRDefault="00AF6D2A" w:rsidP="00187B3D">
            <w:pPr>
              <w:pStyle w:val="ListParagraph"/>
              <w:jc w:val="both"/>
            </w:pPr>
          </w:p>
        </w:tc>
      </w:tr>
    </w:tbl>
    <w:p w14:paraId="1AEF0F35" w14:textId="77777777" w:rsidR="00AF6D2A" w:rsidRDefault="00AF6D2A" w:rsidP="00AF6D2A">
      <w:pPr>
        <w:jc w:val="both"/>
      </w:pPr>
    </w:p>
    <w:p w14:paraId="602732A1" w14:textId="77777777" w:rsidR="00AF6D2A" w:rsidRDefault="00AF6D2A" w:rsidP="00AF6D2A">
      <w:pPr>
        <w:jc w:val="both"/>
      </w:pPr>
      <w:r>
        <w:t>In short, RAN2 progress can be summarized as the following points:</w:t>
      </w:r>
    </w:p>
    <w:p w14:paraId="5ACE3B2E" w14:textId="77777777" w:rsidR="00AF6D2A" w:rsidRDefault="00AF6D2A" w:rsidP="00AF6D2A">
      <w:pPr>
        <w:pStyle w:val="ListParagraph"/>
        <w:numPr>
          <w:ilvl w:val="0"/>
          <w:numId w:val="7"/>
        </w:numPr>
        <w:jc w:val="both"/>
      </w:pPr>
      <w:r>
        <w:t>Reuse LCG framework of LMF for UE location verification</w:t>
      </w:r>
    </w:p>
    <w:p w14:paraId="34C134BE" w14:textId="77777777" w:rsidR="00AF6D2A" w:rsidRDefault="00AF6D2A" w:rsidP="00AF6D2A">
      <w:pPr>
        <w:pStyle w:val="ListParagraph"/>
        <w:numPr>
          <w:ilvl w:val="0"/>
          <w:numId w:val="7"/>
        </w:numPr>
        <w:jc w:val="both"/>
      </w:pPr>
      <w:r>
        <w:t>Reuse CN triggered UE location verification procedure</w:t>
      </w:r>
    </w:p>
    <w:p w14:paraId="73113F7A" w14:textId="494F3391" w:rsidR="00AF6D2A" w:rsidRDefault="00AF6D2A" w:rsidP="00AF6D2A">
      <w:pPr>
        <w:pStyle w:val="ListParagraph"/>
        <w:numPr>
          <w:ilvl w:val="0"/>
          <w:numId w:val="7"/>
        </w:numPr>
        <w:jc w:val="both"/>
      </w:pPr>
      <w:r>
        <w:t>Assume UE can ac</w:t>
      </w:r>
      <w:r w:rsidR="00845A87">
        <w:t>c</w:t>
      </w:r>
      <w:r>
        <w:t>ess to the service before location verification</w:t>
      </w:r>
    </w:p>
    <w:p w14:paraId="77BD1F15" w14:textId="77777777" w:rsidR="00AF6D2A" w:rsidRDefault="00AF6D2A" w:rsidP="00AF6D2A">
      <w:pPr>
        <w:pStyle w:val="ListParagraph"/>
        <w:numPr>
          <w:ilvl w:val="0"/>
          <w:numId w:val="7"/>
        </w:numPr>
        <w:jc w:val="both"/>
      </w:pPr>
      <w:r>
        <w:t xml:space="preserve">If needed, details of the RAN2 design of the verification procedure depends on RAN1 outcome. </w:t>
      </w:r>
    </w:p>
    <w:p w14:paraId="2D5E5AE5" w14:textId="77777777" w:rsidR="00AF6D2A" w:rsidRDefault="00AF6D2A" w:rsidP="00AF6D2A">
      <w:pPr>
        <w:jc w:val="both"/>
      </w:pPr>
    </w:p>
    <w:p w14:paraId="17D1DD2F" w14:textId="77777777" w:rsidR="00AF6D2A" w:rsidRDefault="00AF6D2A" w:rsidP="00AF6D2A">
      <w:pPr>
        <w:jc w:val="both"/>
      </w:pPr>
      <w:r>
        <w:t xml:space="preserve">Based on the RAN2 progress, we can observe that no need is identified in RAN2 study. </w:t>
      </w:r>
    </w:p>
    <w:p w14:paraId="691F0D51" w14:textId="77777777" w:rsidR="00AF6D2A" w:rsidRDefault="00AF6D2A" w:rsidP="00AF6D2A">
      <w:pPr>
        <w:jc w:val="both"/>
      </w:pPr>
    </w:p>
    <w:p w14:paraId="674ED3EF" w14:textId="3D6E0CE5" w:rsidR="00AF6D2A" w:rsidRPr="007A1B99" w:rsidRDefault="00AF6D2A" w:rsidP="00AF6D2A">
      <w:pPr>
        <w:jc w:val="both"/>
        <w:rPr>
          <w:b/>
          <w:bCs/>
          <w:i/>
          <w:iCs/>
        </w:rPr>
      </w:pPr>
      <w:r w:rsidRPr="007A1B99">
        <w:rPr>
          <w:b/>
          <w:bCs/>
          <w:i/>
          <w:iCs/>
        </w:rPr>
        <w:t xml:space="preserve">Observation </w:t>
      </w:r>
      <w:r w:rsidR="00D544C9" w:rsidRPr="007A1B99">
        <w:rPr>
          <w:b/>
          <w:bCs/>
          <w:i/>
          <w:iCs/>
        </w:rPr>
        <w:t>9</w:t>
      </w:r>
      <w:r w:rsidRPr="007A1B99">
        <w:rPr>
          <w:b/>
          <w:bCs/>
          <w:i/>
          <w:iCs/>
        </w:rPr>
        <w:t xml:space="preserve">: From RAN2 perspective, no need of the network verified UE location is </w:t>
      </w:r>
      <w:r w:rsidR="00DB28F9" w:rsidRPr="007A1B99">
        <w:rPr>
          <w:b/>
          <w:bCs/>
          <w:i/>
          <w:iCs/>
        </w:rPr>
        <w:t>identified</w:t>
      </w:r>
      <w:r w:rsidRPr="007A1B99">
        <w:rPr>
          <w:b/>
          <w:bCs/>
          <w:i/>
          <w:iCs/>
        </w:rPr>
        <w:t>.</w:t>
      </w:r>
    </w:p>
    <w:p w14:paraId="56256D29" w14:textId="77777777" w:rsidR="00AF6D2A" w:rsidRDefault="00AF6D2A" w:rsidP="00AF6D2A">
      <w:pPr>
        <w:jc w:val="both"/>
      </w:pPr>
    </w:p>
    <w:p w14:paraId="74D9A8F7" w14:textId="77777777" w:rsidR="00AF6D2A" w:rsidRDefault="00AF6D2A" w:rsidP="00AF6D2A">
      <w:pPr>
        <w:jc w:val="both"/>
      </w:pPr>
      <w:r>
        <w:t xml:space="preserve">Following are RAN3 agreements on this study. </w:t>
      </w:r>
    </w:p>
    <w:p w14:paraId="5D33FB39" w14:textId="77777777" w:rsidR="00AF6D2A" w:rsidRDefault="00AF6D2A" w:rsidP="00AF6D2A">
      <w:pPr>
        <w:jc w:val="both"/>
      </w:pPr>
      <w:r>
        <w:t xml:space="preserve"> </w:t>
      </w:r>
    </w:p>
    <w:tbl>
      <w:tblPr>
        <w:tblStyle w:val="TableGrid"/>
        <w:tblW w:w="0" w:type="auto"/>
        <w:tblLook w:val="04A0" w:firstRow="1" w:lastRow="0" w:firstColumn="1" w:lastColumn="0" w:noHBand="0" w:noVBand="1"/>
      </w:tblPr>
      <w:tblGrid>
        <w:gridCol w:w="9629"/>
      </w:tblGrid>
      <w:tr w:rsidR="00AF6D2A" w14:paraId="6DFB49E6" w14:textId="77777777" w:rsidTr="00187B3D">
        <w:tc>
          <w:tcPr>
            <w:tcW w:w="9629" w:type="dxa"/>
          </w:tcPr>
          <w:p w14:paraId="2E399E56" w14:textId="77777777" w:rsidR="00AF6D2A" w:rsidRPr="00187B3D" w:rsidRDefault="00AF6D2A" w:rsidP="00187B3D">
            <w:pPr>
              <w:jc w:val="both"/>
              <w:rPr>
                <w:b/>
                <w:bCs/>
              </w:rPr>
            </w:pPr>
            <w:r w:rsidRPr="00187B3D">
              <w:rPr>
                <w:b/>
                <w:bCs/>
              </w:rPr>
              <w:t>RAN</w:t>
            </w:r>
            <w:r>
              <w:rPr>
                <w:b/>
                <w:bCs/>
              </w:rPr>
              <w:t>3</w:t>
            </w:r>
            <w:r w:rsidRPr="00187B3D">
              <w:rPr>
                <w:b/>
                <w:bCs/>
              </w:rPr>
              <w:t>#11</w:t>
            </w:r>
            <w:r>
              <w:rPr>
                <w:b/>
                <w:bCs/>
              </w:rPr>
              <w:t xml:space="preserve">7 </w:t>
            </w:r>
            <w:r w:rsidRPr="00187B3D">
              <w:rPr>
                <w:b/>
                <w:bCs/>
              </w:rPr>
              <w:t>Agreements</w:t>
            </w:r>
          </w:p>
          <w:p w14:paraId="737C20E8" w14:textId="77777777" w:rsidR="00AF6D2A" w:rsidRPr="00187B3D" w:rsidRDefault="00AF6D2A" w:rsidP="00AF6D2A">
            <w:pPr>
              <w:pStyle w:val="ListParagraph"/>
              <w:numPr>
                <w:ilvl w:val="0"/>
                <w:numId w:val="7"/>
              </w:numPr>
              <w:jc w:val="both"/>
            </w:pPr>
            <w:r w:rsidRPr="00187B3D">
              <w:t xml:space="preserve">The verification is performed in the CN. </w:t>
            </w:r>
          </w:p>
          <w:p w14:paraId="7C07520C" w14:textId="77777777" w:rsidR="00AF6D2A" w:rsidRPr="00187B3D" w:rsidRDefault="00AF6D2A" w:rsidP="00AF6D2A">
            <w:pPr>
              <w:pStyle w:val="ListParagraph"/>
              <w:numPr>
                <w:ilvl w:val="0"/>
                <w:numId w:val="7"/>
              </w:numPr>
              <w:jc w:val="both"/>
            </w:pPr>
            <w:r w:rsidRPr="00187B3D">
              <w:t>If the reported UE location is not correct, the CN will take necessary action and Rel-17 behavior can be kept as baseline. FFS on new cause value.</w:t>
            </w:r>
          </w:p>
          <w:p w14:paraId="3FE39A9C" w14:textId="77777777" w:rsidR="00AF6D2A" w:rsidRDefault="00AF6D2A" w:rsidP="00AF6D2A">
            <w:pPr>
              <w:pStyle w:val="ListParagraph"/>
              <w:numPr>
                <w:ilvl w:val="0"/>
                <w:numId w:val="7"/>
              </w:numPr>
              <w:jc w:val="both"/>
            </w:pPr>
            <w:r w:rsidRPr="00187B3D">
              <w:t>RAN3 wait for RAN1/2 progress on the specific position method to be used for verification.</w:t>
            </w:r>
          </w:p>
          <w:p w14:paraId="19AF1D14" w14:textId="77777777" w:rsidR="00AF6D2A" w:rsidRDefault="00AF6D2A" w:rsidP="00187B3D">
            <w:pPr>
              <w:pStyle w:val="ListParagraph"/>
              <w:jc w:val="both"/>
            </w:pPr>
          </w:p>
        </w:tc>
      </w:tr>
      <w:tr w:rsidR="00AF6D2A" w14:paraId="7EC1816B" w14:textId="77777777" w:rsidTr="00187B3D">
        <w:tc>
          <w:tcPr>
            <w:tcW w:w="9629" w:type="dxa"/>
          </w:tcPr>
          <w:p w14:paraId="5C4F0140" w14:textId="77777777" w:rsidR="00AF6D2A" w:rsidRPr="00187B3D" w:rsidRDefault="00AF6D2A" w:rsidP="00187B3D">
            <w:pPr>
              <w:jc w:val="both"/>
              <w:rPr>
                <w:b/>
                <w:bCs/>
              </w:rPr>
            </w:pPr>
            <w:r w:rsidRPr="00187B3D">
              <w:rPr>
                <w:b/>
                <w:bCs/>
              </w:rPr>
              <w:t>RAN</w:t>
            </w:r>
            <w:r>
              <w:rPr>
                <w:b/>
                <w:bCs/>
              </w:rPr>
              <w:t xml:space="preserve">3 </w:t>
            </w:r>
            <w:r w:rsidRPr="00187B3D">
              <w:rPr>
                <w:b/>
                <w:bCs/>
              </w:rPr>
              <w:t>#11</w:t>
            </w:r>
            <w:r>
              <w:rPr>
                <w:b/>
                <w:bCs/>
              </w:rPr>
              <w:t>7</w:t>
            </w:r>
            <w:r w:rsidRPr="00187B3D">
              <w:rPr>
                <w:b/>
                <w:bCs/>
              </w:rPr>
              <w:t>bis Agreements</w:t>
            </w:r>
          </w:p>
          <w:p w14:paraId="5DEFE876" w14:textId="77777777" w:rsidR="00AF6D2A" w:rsidRPr="00187B3D" w:rsidRDefault="00AF6D2A" w:rsidP="00AF6D2A">
            <w:pPr>
              <w:pStyle w:val="ListParagraph"/>
              <w:numPr>
                <w:ilvl w:val="0"/>
                <w:numId w:val="7"/>
              </w:numPr>
              <w:jc w:val="both"/>
            </w:pPr>
            <w:r w:rsidRPr="00187B3D">
              <w:t>RAN3 is not affected by UE location reporting</w:t>
            </w:r>
          </w:p>
          <w:p w14:paraId="57B5EC81" w14:textId="77777777" w:rsidR="00AF6D2A" w:rsidRDefault="00AF6D2A" w:rsidP="00AF6D2A">
            <w:pPr>
              <w:pStyle w:val="ListParagraph"/>
              <w:numPr>
                <w:ilvl w:val="0"/>
                <w:numId w:val="7"/>
              </w:numPr>
              <w:jc w:val="both"/>
            </w:pPr>
            <w:r w:rsidRPr="00187B3D">
              <w:t>No additional RAN3 impact if UE location is not correct</w:t>
            </w:r>
            <w:r>
              <w:t>.</w:t>
            </w:r>
          </w:p>
          <w:p w14:paraId="793EF171" w14:textId="77777777" w:rsidR="00AF6D2A" w:rsidRDefault="00AF6D2A" w:rsidP="00187B3D">
            <w:pPr>
              <w:pStyle w:val="ListParagraph"/>
              <w:jc w:val="both"/>
            </w:pPr>
          </w:p>
        </w:tc>
      </w:tr>
      <w:tr w:rsidR="00AF6D2A" w14:paraId="02474C58" w14:textId="77777777" w:rsidTr="00187B3D">
        <w:tc>
          <w:tcPr>
            <w:tcW w:w="9629" w:type="dxa"/>
          </w:tcPr>
          <w:p w14:paraId="608EF25C" w14:textId="77777777" w:rsidR="00AF6D2A" w:rsidRPr="00187B3D" w:rsidRDefault="00AF6D2A" w:rsidP="00187B3D">
            <w:pPr>
              <w:jc w:val="both"/>
              <w:rPr>
                <w:b/>
                <w:bCs/>
              </w:rPr>
            </w:pPr>
            <w:r w:rsidRPr="00187B3D">
              <w:rPr>
                <w:b/>
                <w:bCs/>
              </w:rPr>
              <w:t>RAN</w:t>
            </w:r>
            <w:r>
              <w:rPr>
                <w:b/>
                <w:bCs/>
              </w:rPr>
              <w:t>3</w:t>
            </w:r>
            <w:r w:rsidRPr="00187B3D">
              <w:rPr>
                <w:b/>
                <w:bCs/>
              </w:rPr>
              <w:t>#1</w:t>
            </w:r>
            <w:r>
              <w:rPr>
                <w:b/>
                <w:bCs/>
              </w:rPr>
              <w:t>18</w:t>
            </w:r>
            <w:r w:rsidRPr="00187B3D">
              <w:rPr>
                <w:b/>
                <w:bCs/>
              </w:rPr>
              <w:t xml:space="preserve"> Agreements</w:t>
            </w:r>
          </w:p>
          <w:p w14:paraId="66F4A370" w14:textId="77777777" w:rsidR="00AF6D2A" w:rsidRPr="00187B3D" w:rsidRDefault="00AF6D2A" w:rsidP="00AF6D2A">
            <w:pPr>
              <w:pStyle w:val="ListParagraph"/>
              <w:numPr>
                <w:ilvl w:val="0"/>
                <w:numId w:val="7"/>
              </w:numPr>
              <w:jc w:val="both"/>
            </w:pPr>
            <w:r w:rsidRPr="00187B3D">
              <w:lastRenderedPageBreak/>
              <w:t>RAN is expected to determine by RAN#98 whether the study has identified any need for Network verified UE location specification support in Rel-18.</w:t>
            </w:r>
          </w:p>
          <w:p w14:paraId="522EEEBB" w14:textId="77777777" w:rsidR="00AF6D2A" w:rsidRPr="00187B3D" w:rsidRDefault="00AF6D2A" w:rsidP="00AF6D2A">
            <w:pPr>
              <w:pStyle w:val="ListParagraph"/>
              <w:numPr>
                <w:ilvl w:val="0"/>
                <w:numId w:val="7"/>
              </w:numPr>
              <w:jc w:val="both"/>
            </w:pPr>
            <w:r w:rsidRPr="00187B3D">
              <w:t>The verification is performed in the CN.</w:t>
            </w:r>
          </w:p>
          <w:p w14:paraId="6D895D1D" w14:textId="77777777" w:rsidR="00AF6D2A" w:rsidRPr="00187B3D" w:rsidRDefault="00AF6D2A" w:rsidP="00AF6D2A">
            <w:pPr>
              <w:pStyle w:val="ListParagraph"/>
              <w:numPr>
                <w:ilvl w:val="0"/>
                <w:numId w:val="7"/>
              </w:numPr>
              <w:jc w:val="both"/>
            </w:pPr>
            <w:r w:rsidRPr="00187B3D">
              <w:t xml:space="preserve">If the reported UE location is not correct, the CN will take necessary action and Rel-17 behavior can be kept as baseline. </w:t>
            </w:r>
          </w:p>
          <w:p w14:paraId="49C611ED" w14:textId="77777777" w:rsidR="00AF6D2A" w:rsidRDefault="00AF6D2A" w:rsidP="00AF6D2A">
            <w:pPr>
              <w:pStyle w:val="ListParagraph"/>
              <w:numPr>
                <w:ilvl w:val="0"/>
                <w:numId w:val="7"/>
              </w:numPr>
              <w:jc w:val="both"/>
            </w:pPr>
            <w:r w:rsidRPr="00187B3D">
              <w:t>RAN3 wait for RAN1/2 progress on the specific position method to be used for verification.</w:t>
            </w:r>
          </w:p>
          <w:p w14:paraId="4EAA9C9F" w14:textId="77777777" w:rsidR="00AF6D2A" w:rsidRDefault="00AF6D2A" w:rsidP="00187B3D">
            <w:pPr>
              <w:pStyle w:val="ListParagraph"/>
              <w:jc w:val="both"/>
            </w:pPr>
          </w:p>
        </w:tc>
      </w:tr>
    </w:tbl>
    <w:p w14:paraId="04487183" w14:textId="77777777" w:rsidR="00AF6D2A" w:rsidRDefault="00AF6D2A" w:rsidP="00AF6D2A">
      <w:pPr>
        <w:jc w:val="both"/>
      </w:pPr>
    </w:p>
    <w:p w14:paraId="6A376224" w14:textId="366E545E" w:rsidR="00AF6D2A" w:rsidRDefault="00AF6D2A" w:rsidP="00AF6D2A">
      <w:pPr>
        <w:jc w:val="both"/>
      </w:pPr>
      <w:r>
        <w:t xml:space="preserve">According to RAN3 progress, it’s observed that there is no RAN3 </w:t>
      </w:r>
      <w:r w:rsidR="00C90AB4">
        <w:t>impact,</w:t>
      </w:r>
      <w:r>
        <w:t xml:space="preserve"> and no need identified for the network verified UE location. </w:t>
      </w:r>
    </w:p>
    <w:p w14:paraId="69BCEEB6" w14:textId="77777777" w:rsidR="00AF6D2A" w:rsidRDefault="00AF6D2A" w:rsidP="00AF6D2A">
      <w:pPr>
        <w:jc w:val="both"/>
      </w:pPr>
    </w:p>
    <w:p w14:paraId="1C511A80" w14:textId="6A0DAEF4" w:rsidR="00AF6D2A" w:rsidRPr="007A1B99" w:rsidRDefault="00AF6D2A" w:rsidP="00776B25">
      <w:pPr>
        <w:jc w:val="both"/>
        <w:rPr>
          <w:b/>
          <w:bCs/>
          <w:i/>
          <w:iCs/>
        </w:rPr>
      </w:pPr>
      <w:r w:rsidRPr="007A1B99">
        <w:rPr>
          <w:b/>
          <w:bCs/>
          <w:i/>
          <w:iCs/>
        </w:rPr>
        <w:t xml:space="preserve">Observation </w:t>
      </w:r>
      <w:r w:rsidR="00D544C9" w:rsidRPr="007A1B99">
        <w:rPr>
          <w:b/>
          <w:bCs/>
          <w:i/>
          <w:iCs/>
        </w:rPr>
        <w:t>10</w:t>
      </w:r>
      <w:r w:rsidRPr="007A1B99">
        <w:rPr>
          <w:b/>
          <w:bCs/>
          <w:i/>
          <w:iCs/>
        </w:rPr>
        <w:t xml:space="preserve">: From RAN3 perspective, no need and no impact of the network verified UE location is </w:t>
      </w:r>
      <w:r w:rsidR="00DB486B" w:rsidRPr="007A1B99">
        <w:rPr>
          <w:b/>
          <w:bCs/>
          <w:i/>
          <w:iCs/>
        </w:rPr>
        <w:t>identified</w:t>
      </w:r>
      <w:r w:rsidRPr="007A1B99">
        <w:rPr>
          <w:b/>
          <w:bCs/>
          <w:i/>
          <w:iCs/>
        </w:rPr>
        <w:t>.</w:t>
      </w:r>
    </w:p>
    <w:p w14:paraId="4F8F34A0" w14:textId="77777777" w:rsidR="00DB486B" w:rsidRPr="00D52675" w:rsidRDefault="00DB486B" w:rsidP="00D52675">
      <w:pPr>
        <w:jc w:val="both"/>
        <w:rPr>
          <w:i/>
          <w:iCs/>
        </w:rPr>
      </w:pPr>
    </w:p>
    <w:p w14:paraId="505262DF" w14:textId="0550EDA6" w:rsidR="00173F9C" w:rsidRDefault="00E72482" w:rsidP="000052BD">
      <w:pPr>
        <w:pStyle w:val="Heading2"/>
      </w:pPr>
      <w:r>
        <w:t>SA View</w:t>
      </w:r>
    </w:p>
    <w:p w14:paraId="5B59BB89" w14:textId="131AF5EA" w:rsidR="00173F9C" w:rsidRDefault="00173F9C" w:rsidP="000052BD">
      <w:r>
        <w:t>About the verification procedure, SA2 provides the view in LS (</w:t>
      </w:r>
      <w:r w:rsidRPr="00187B3D">
        <w:t>S2-220</w:t>
      </w:r>
      <w:r w:rsidRPr="00187B3D">
        <w:rPr>
          <w:rFonts w:hint="eastAsia"/>
        </w:rPr>
        <w:t>9589</w:t>
      </w:r>
      <w:r>
        <w:t xml:space="preserve">) and indicates the CN triggered LCS framework can be reused. </w:t>
      </w:r>
    </w:p>
    <w:p w14:paraId="018E256B" w14:textId="3E6899A4" w:rsidR="00173F9C" w:rsidRDefault="00173F9C" w:rsidP="000052BD"/>
    <w:tbl>
      <w:tblPr>
        <w:tblStyle w:val="TableGrid"/>
        <w:tblW w:w="0" w:type="auto"/>
        <w:tblLook w:val="04A0" w:firstRow="1" w:lastRow="0" w:firstColumn="1" w:lastColumn="0" w:noHBand="0" w:noVBand="1"/>
      </w:tblPr>
      <w:tblGrid>
        <w:gridCol w:w="9629"/>
      </w:tblGrid>
      <w:tr w:rsidR="00173F9C" w14:paraId="3839696D" w14:textId="77777777" w:rsidTr="00173F9C">
        <w:tc>
          <w:tcPr>
            <w:tcW w:w="9629" w:type="dxa"/>
          </w:tcPr>
          <w:p w14:paraId="77CE1646" w14:textId="0222CE4C" w:rsidR="00173F9C" w:rsidRDefault="00173F9C" w:rsidP="000052BD">
            <w:r w:rsidRPr="00173F9C">
              <w:rPr>
                <w:noProof/>
              </w:rPr>
              <w:drawing>
                <wp:inline distT="0" distB="0" distL="0" distR="0" wp14:anchorId="0C50F3ED" wp14:editId="18AA82DE">
                  <wp:extent cx="6120765" cy="2458720"/>
                  <wp:effectExtent l="0" t="0" r="63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2458720"/>
                          </a:xfrm>
                          <a:prstGeom prst="rect">
                            <a:avLst/>
                          </a:prstGeom>
                        </pic:spPr>
                      </pic:pic>
                    </a:graphicData>
                  </a:graphic>
                </wp:inline>
              </w:drawing>
            </w:r>
          </w:p>
        </w:tc>
      </w:tr>
    </w:tbl>
    <w:p w14:paraId="6AD3A3D2" w14:textId="2C064CEA" w:rsidR="00173F9C" w:rsidRDefault="00173F9C" w:rsidP="000052BD"/>
    <w:p w14:paraId="7E6E3D67" w14:textId="7031E59F" w:rsidR="00EF6C9D" w:rsidRPr="007A1B99" w:rsidRDefault="00EF6C9D" w:rsidP="00EF6C9D">
      <w:pPr>
        <w:jc w:val="both"/>
        <w:rPr>
          <w:b/>
          <w:bCs/>
          <w:i/>
          <w:iCs/>
        </w:rPr>
      </w:pPr>
      <w:r w:rsidRPr="007A1B99">
        <w:rPr>
          <w:b/>
          <w:bCs/>
          <w:i/>
          <w:iCs/>
        </w:rPr>
        <w:t xml:space="preserve">Observation </w:t>
      </w:r>
      <w:r w:rsidR="00D544C9" w:rsidRPr="007A1B99">
        <w:rPr>
          <w:b/>
          <w:bCs/>
          <w:i/>
          <w:iCs/>
        </w:rPr>
        <w:t>11</w:t>
      </w:r>
      <w:r w:rsidRPr="007A1B99">
        <w:rPr>
          <w:b/>
          <w:bCs/>
          <w:i/>
          <w:iCs/>
        </w:rPr>
        <w:t xml:space="preserve">: CN triggered UE location verification mechanism can be reused. </w:t>
      </w:r>
    </w:p>
    <w:p w14:paraId="08C165E2" w14:textId="77777777" w:rsidR="00EF6C9D" w:rsidRDefault="00EF6C9D" w:rsidP="000052BD"/>
    <w:p w14:paraId="4B6770E6" w14:textId="0B9EA9D3" w:rsidR="00051F04" w:rsidRDefault="00173F9C" w:rsidP="000052BD">
      <w:r>
        <w:t xml:space="preserve">About the verification latency </w:t>
      </w:r>
      <w:r w:rsidR="00701E07">
        <w:t>requirement, SA</w:t>
      </w:r>
      <w:r>
        <w:t>2 and SA1 indicates in LS (</w:t>
      </w:r>
      <w:r w:rsidRPr="00187B3D">
        <w:t>S2-2211199</w:t>
      </w:r>
      <w:r>
        <w:t xml:space="preserve">, </w:t>
      </w:r>
      <w:r w:rsidRPr="00187B3D">
        <w:t>S1-223296</w:t>
      </w:r>
      <w:r>
        <w:t xml:space="preserve">) that there is no clear requirement but suggest </w:t>
      </w:r>
      <w:r w:rsidR="00E4768A">
        <w:t>considering</w:t>
      </w:r>
      <w:r>
        <w:t xml:space="preserve"> 30s or 60s. </w:t>
      </w:r>
    </w:p>
    <w:p w14:paraId="32DB84AE" w14:textId="006CCB99" w:rsidR="00051F04" w:rsidRDefault="00051F04" w:rsidP="000052BD"/>
    <w:tbl>
      <w:tblPr>
        <w:tblStyle w:val="TableGrid"/>
        <w:tblW w:w="0" w:type="auto"/>
        <w:tblLook w:val="04A0" w:firstRow="1" w:lastRow="0" w:firstColumn="1" w:lastColumn="0" w:noHBand="0" w:noVBand="1"/>
      </w:tblPr>
      <w:tblGrid>
        <w:gridCol w:w="9629"/>
      </w:tblGrid>
      <w:tr w:rsidR="00F02C99" w14:paraId="407415B7" w14:textId="77777777" w:rsidTr="00F02C99">
        <w:tc>
          <w:tcPr>
            <w:tcW w:w="9629" w:type="dxa"/>
          </w:tcPr>
          <w:p w14:paraId="7D5E3455" w14:textId="77777777" w:rsidR="00F02C99" w:rsidRPr="006D7B43" w:rsidRDefault="00F02C99" w:rsidP="00F02C99">
            <w:pPr>
              <w:rPr>
                <w:b/>
                <w:i/>
                <w:iCs/>
              </w:rPr>
            </w:pPr>
            <w:r w:rsidRPr="006D7B43">
              <w:rPr>
                <w:rFonts w:hint="eastAsia"/>
                <w:b/>
                <w:i/>
                <w:iCs/>
              </w:rPr>
              <w:t>•</w:t>
            </w:r>
            <w:r>
              <w:rPr>
                <w:rFonts w:hint="eastAsia"/>
                <w:b/>
                <w:i/>
                <w:iCs/>
              </w:rPr>
              <w:t>Q</w:t>
            </w:r>
            <w:r>
              <w:rPr>
                <w:b/>
                <w:i/>
                <w:iCs/>
              </w:rPr>
              <w:t>1:</w:t>
            </w:r>
            <w:r w:rsidRPr="006D7B43">
              <w:rPr>
                <w:b/>
                <w:i/>
                <w:iCs/>
              </w:rPr>
              <w:tab/>
              <w:t>Is there any constraint on the latency (from trigger to result) of the verification procedure?</w:t>
            </w:r>
          </w:p>
          <w:p w14:paraId="3F9B3604" w14:textId="77777777" w:rsidR="00F02C99" w:rsidRDefault="00F02C99" w:rsidP="00BA42C8"/>
        </w:tc>
      </w:tr>
      <w:tr w:rsidR="00F02C99" w14:paraId="69E9E74F" w14:textId="77777777" w:rsidTr="00F02C99">
        <w:tc>
          <w:tcPr>
            <w:tcW w:w="9629" w:type="dxa"/>
          </w:tcPr>
          <w:p w14:paraId="2A3FB685" w14:textId="77777777" w:rsidR="00BA42C8" w:rsidRDefault="00BA42C8" w:rsidP="00BA42C8">
            <w:pPr>
              <w:rPr>
                <w:b/>
                <w:bCs/>
              </w:rPr>
            </w:pPr>
            <w:r w:rsidRPr="00C16533">
              <w:rPr>
                <w:b/>
                <w:bCs/>
              </w:rPr>
              <w:t xml:space="preserve">Answer from SA1: </w:t>
            </w:r>
          </w:p>
          <w:p w14:paraId="6949DC0A" w14:textId="77777777" w:rsidR="00BA42C8" w:rsidRDefault="00BA42C8" w:rsidP="00BA42C8">
            <w:pPr>
              <w:rPr>
                <w:bCs/>
              </w:rPr>
            </w:pPr>
            <w:r w:rsidRPr="004D4F97">
              <w:rPr>
                <w:bCs/>
              </w:rPr>
              <w:t xml:space="preserve">There are </w:t>
            </w:r>
            <w:r>
              <w:rPr>
                <w:bCs/>
              </w:rPr>
              <w:t>no</w:t>
            </w:r>
            <w:r w:rsidRPr="004D4F97">
              <w:rPr>
                <w:bCs/>
              </w:rPr>
              <w:t xml:space="preserve"> related 3GPP SA1 requirements</w:t>
            </w:r>
            <w:r>
              <w:rPr>
                <w:bCs/>
              </w:rPr>
              <w:t>.</w:t>
            </w:r>
          </w:p>
          <w:p w14:paraId="4071D44A" w14:textId="77777777" w:rsidR="00F02C99" w:rsidRDefault="00F02C99" w:rsidP="000052BD"/>
        </w:tc>
      </w:tr>
      <w:tr w:rsidR="00BA42C8" w14:paraId="71E401EC" w14:textId="77777777" w:rsidTr="00F02C99">
        <w:tc>
          <w:tcPr>
            <w:tcW w:w="9629" w:type="dxa"/>
          </w:tcPr>
          <w:p w14:paraId="5A467AE9" w14:textId="77777777" w:rsidR="00BA42C8" w:rsidRPr="00187B3D" w:rsidRDefault="00BA42C8" w:rsidP="00BA42C8">
            <w:pPr>
              <w:rPr>
                <w:b/>
                <w:bCs/>
              </w:rPr>
            </w:pPr>
            <w:r w:rsidRPr="00187B3D">
              <w:rPr>
                <w:b/>
                <w:bCs/>
              </w:rPr>
              <w:t>Answer from SA2:</w:t>
            </w:r>
          </w:p>
          <w:p w14:paraId="5CE61E20" w14:textId="77777777" w:rsidR="00BA42C8" w:rsidRPr="00187B3D" w:rsidRDefault="00BA42C8" w:rsidP="00BA42C8">
            <w:pPr>
              <w:rPr>
                <w:bCs/>
              </w:rPr>
            </w:pPr>
            <w:r w:rsidRPr="00187B3D">
              <w:rPr>
                <w:bCs/>
              </w:rPr>
              <w:t xml:space="preserve">In Release 17 and 18, location verification for regulatory services (e.g. Public Warning System, Charging and Billing, Emergency calls, Lawful Intercept, Data Retention Policy in cross-border scenarios and international regions, Network access) can occur when a UE performs some access to an AMF or MME at a NAS level, such as for initial PLMN Registration or Attach, Registration </w:t>
            </w:r>
            <w:r w:rsidRPr="00187B3D">
              <w:rPr>
                <w:bCs/>
              </w:rPr>
              <w:lastRenderedPageBreak/>
              <w:t>update or TAU, Service Request, PDU session or PDN connection establishment. The associated NAS procedure is first completed and then the serving AMF or MME can initiate location verification for the UE from an LMF or E-SMLC, respectively. Because the initial NAS procedure is first completed, there is no real time restriction on the latency of the location verification. Hence a latency of more than 10 seconds could be tolerated. However, a long period of location verification is not preferred because it could interfere with power saving for UEs which need to access a PLMN for only very short periods, and would allow a UE that was not at an allowed location to obtain service from the PLMN that might violate regulatory requirements. Hence, SA2 requests that location verification be capable of being completed within a period of approximately 1 minute maximum and 30 seconds preferably.</w:t>
            </w:r>
          </w:p>
          <w:p w14:paraId="62B26BF2" w14:textId="77777777" w:rsidR="00BA42C8" w:rsidRPr="00C16533" w:rsidRDefault="00BA42C8" w:rsidP="00BA42C8">
            <w:pPr>
              <w:rPr>
                <w:b/>
                <w:bCs/>
              </w:rPr>
            </w:pPr>
          </w:p>
        </w:tc>
      </w:tr>
    </w:tbl>
    <w:p w14:paraId="74D020D6" w14:textId="77777777" w:rsidR="00EF6C9D" w:rsidRDefault="00EF6C9D" w:rsidP="000052BD"/>
    <w:p w14:paraId="66DBC3EC" w14:textId="748C3648" w:rsidR="00E4768A" w:rsidRPr="007A1B99" w:rsidRDefault="00E4768A" w:rsidP="00D52675">
      <w:pPr>
        <w:jc w:val="both"/>
        <w:rPr>
          <w:b/>
          <w:bCs/>
          <w:i/>
          <w:iCs/>
        </w:rPr>
      </w:pPr>
      <w:r w:rsidRPr="007A1B99">
        <w:rPr>
          <w:b/>
          <w:bCs/>
          <w:i/>
          <w:iCs/>
        </w:rPr>
        <w:t xml:space="preserve">Observation </w:t>
      </w:r>
      <w:r w:rsidR="00D544C9" w:rsidRPr="007A1B99">
        <w:rPr>
          <w:b/>
          <w:bCs/>
          <w:i/>
          <w:iCs/>
        </w:rPr>
        <w:t>12</w:t>
      </w:r>
      <w:r w:rsidRPr="007A1B99">
        <w:rPr>
          <w:b/>
          <w:bCs/>
          <w:i/>
          <w:iCs/>
        </w:rPr>
        <w:t>: No clear latency requirement</w:t>
      </w:r>
      <w:r w:rsidR="00EF6C9D" w:rsidRPr="007A1B99">
        <w:rPr>
          <w:b/>
          <w:bCs/>
          <w:i/>
          <w:iCs/>
        </w:rPr>
        <w:t xml:space="preserve"> for network verified UE </w:t>
      </w:r>
      <w:r w:rsidR="000873D4" w:rsidRPr="007A1B99">
        <w:rPr>
          <w:b/>
          <w:bCs/>
          <w:i/>
          <w:iCs/>
        </w:rPr>
        <w:t>location but</w:t>
      </w:r>
      <w:r w:rsidRPr="007A1B99">
        <w:rPr>
          <w:b/>
          <w:bCs/>
          <w:i/>
          <w:iCs/>
        </w:rPr>
        <w:t xml:space="preserve"> suggest no longer than 30s/</w:t>
      </w:r>
      <w:r w:rsidR="00B5521E" w:rsidRPr="007A1B99">
        <w:rPr>
          <w:b/>
          <w:bCs/>
          <w:i/>
          <w:iCs/>
        </w:rPr>
        <w:t>60s</w:t>
      </w:r>
      <w:r w:rsidRPr="007A1B99">
        <w:rPr>
          <w:b/>
          <w:bCs/>
          <w:i/>
          <w:iCs/>
        </w:rPr>
        <w:t xml:space="preserve">. </w:t>
      </w:r>
    </w:p>
    <w:p w14:paraId="583AA425" w14:textId="77777777" w:rsidR="007071D1" w:rsidRPr="000052BD" w:rsidRDefault="007071D1" w:rsidP="000052BD"/>
    <w:p w14:paraId="41B42166" w14:textId="77777777" w:rsidR="009750A8" w:rsidRPr="00AB663D" w:rsidRDefault="009750A8" w:rsidP="009750A8">
      <w:pPr>
        <w:pStyle w:val="Heading1"/>
        <w:rPr>
          <w:sz w:val="32"/>
          <w:szCs w:val="32"/>
        </w:rPr>
      </w:pPr>
      <w:r w:rsidRPr="00AB663D">
        <w:rPr>
          <w:sz w:val="32"/>
          <w:szCs w:val="32"/>
        </w:rPr>
        <w:t>Conclusion</w:t>
      </w:r>
    </w:p>
    <w:p w14:paraId="36722E0E" w14:textId="111AB214" w:rsidR="009750A8" w:rsidRDefault="009750A8" w:rsidP="009750A8">
      <w:pPr>
        <w:spacing w:after="240" w:line="276" w:lineRule="auto"/>
        <w:jc w:val="both"/>
        <w:rPr>
          <w:rFonts w:eastAsia="SimSun"/>
        </w:rPr>
      </w:pPr>
      <w:r w:rsidRPr="00766487">
        <w:rPr>
          <w:rFonts w:eastAsia="SimSun"/>
        </w:rPr>
        <w:t>Based on the discussion</w:t>
      </w:r>
      <w:r w:rsidR="007A1B99">
        <w:rPr>
          <w:rFonts w:eastAsia="SimSun"/>
        </w:rPr>
        <w:t>s</w:t>
      </w:r>
      <w:r w:rsidRPr="00766487">
        <w:rPr>
          <w:rFonts w:eastAsia="SimSun"/>
        </w:rPr>
        <w:t xml:space="preserve"> above, we have the following proposal</w:t>
      </w:r>
      <w:r w:rsidR="007A1B99">
        <w:rPr>
          <w:rFonts w:eastAsia="SimSun"/>
        </w:rPr>
        <w:t xml:space="preserve"> and observations. </w:t>
      </w:r>
    </w:p>
    <w:p w14:paraId="76EF7081" w14:textId="6730DD0A" w:rsidR="006429BE" w:rsidRDefault="006429BE" w:rsidP="006429BE">
      <w:pPr>
        <w:spacing w:after="240"/>
        <w:jc w:val="both"/>
        <w:rPr>
          <w:rFonts w:eastAsia="SimSun"/>
          <w:b/>
        </w:rPr>
      </w:pPr>
      <w:r w:rsidRPr="00766487">
        <w:rPr>
          <w:rFonts w:eastAsia="SimSun"/>
          <w:b/>
        </w:rPr>
        <w:t>Proposal 1:</w:t>
      </w:r>
      <w:r w:rsidRPr="00703FF1">
        <w:rPr>
          <w:rFonts w:eastAsia="SimSun"/>
          <w:b/>
        </w:rPr>
        <w:t xml:space="preserve"> </w:t>
      </w:r>
      <w:r>
        <w:rPr>
          <w:rFonts w:eastAsia="SimSun"/>
          <w:b/>
        </w:rPr>
        <w:t xml:space="preserve">In Rel-18, </w:t>
      </w:r>
      <w:r w:rsidRPr="00295DAB">
        <w:rPr>
          <w:rFonts w:eastAsia="SimSun"/>
          <w:b/>
          <w:u w:val="single"/>
        </w:rPr>
        <w:t>no</w:t>
      </w:r>
      <w:r>
        <w:rPr>
          <w:rFonts w:eastAsia="SimSun"/>
          <w:b/>
        </w:rPr>
        <w:t xml:space="preserve"> specification support is needed for Network verified UE location. </w:t>
      </w:r>
    </w:p>
    <w:p w14:paraId="6D28659C" w14:textId="77777777" w:rsidR="007A1B99" w:rsidRDefault="007A1B99" w:rsidP="007A1B99">
      <w:pPr>
        <w:spacing w:after="240"/>
        <w:jc w:val="both"/>
        <w:rPr>
          <w:rFonts w:eastAsia="SimSun"/>
          <w:b/>
        </w:rPr>
      </w:pPr>
      <w:r w:rsidRPr="007A1B99">
        <w:rPr>
          <w:b/>
          <w:bCs/>
          <w:i/>
          <w:iCs/>
        </w:rPr>
        <w:t xml:space="preserve">Observation 1: It is unclear the existence of regulatory requirements on network verifying UE location. </w:t>
      </w:r>
    </w:p>
    <w:p w14:paraId="41CF0669" w14:textId="77777777" w:rsidR="007A1B99" w:rsidRPr="007A1B99" w:rsidRDefault="007A1B99" w:rsidP="007A1B99">
      <w:pPr>
        <w:jc w:val="both"/>
        <w:rPr>
          <w:b/>
          <w:bCs/>
          <w:i/>
          <w:iCs/>
        </w:rPr>
      </w:pPr>
      <w:r w:rsidRPr="007A1B99">
        <w:rPr>
          <w:b/>
          <w:bCs/>
          <w:i/>
          <w:iCs/>
        </w:rPr>
        <w:t xml:space="preserve">Observation 2: It is not justified that UE measurement report needed for RAT dependent positioning is more trustable than the GNSS based positioning report.  </w:t>
      </w:r>
    </w:p>
    <w:p w14:paraId="3E35C3FC" w14:textId="77777777" w:rsidR="007A1B99" w:rsidRPr="007A1B99" w:rsidRDefault="007A1B99" w:rsidP="007A1B99">
      <w:pPr>
        <w:pStyle w:val="ListParagraph"/>
        <w:numPr>
          <w:ilvl w:val="0"/>
          <w:numId w:val="9"/>
        </w:numPr>
        <w:jc w:val="both"/>
        <w:rPr>
          <w:b/>
          <w:bCs/>
        </w:rPr>
      </w:pPr>
      <w:r w:rsidRPr="007A1B99">
        <w:rPr>
          <w:b/>
          <w:bCs/>
          <w:i/>
          <w:iCs/>
        </w:rPr>
        <w:t>If a UE reported coarse location information is not trusted, then it is possible that the measurement reports related to RAT dependent positioning methods from the same UE cannot be trusted.</w:t>
      </w:r>
    </w:p>
    <w:p w14:paraId="2FAC6C38" w14:textId="77777777" w:rsidR="007A1B99" w:rsidRDefault="007A1B99" w:rsidP="007A1B99"/>
    <w:p w14:paraId="04C079BD" w14:textId="77777777" w:rsidR="007A1B99" w:rsidRPr="007A1B99" w:rsidRDefault="007A1B99" w:rsidP="007A1B99">
      <w:pPr>
        <w:rPr>
          <w:b/>
          <w:bCs/>
          <w:i/>
          <w:iCs/>
        </w:rPr>
      </w:pPr>
      <w:r w:rsidRPr="007A1B99">
        <w:rPr>
          <w:b/>
          <w:bCs/>
          <w:i/>
          <w:iCs/>
        </w:rPr>
        <w:t xml:space="preserve">Observation 3: RAT dependent positioning methods are not applicable to a single GSO scenario. </w:t>
      </w:r>
    </w:p>
    <w:p w14:paraId="670AEF85" w14:textId="77777777" w:rsidR="007A1B99" w:rsidRDefault="007A1B99" w:rsidP="007A1B99"/>
    <w:p w14:paraId="2993B36F" w14:textId="76E17181" w:rsidR="007A1B99" w:rsidRPr="007A1B99" w:rsidRDefault="007A1B99" w:rsidP="007A1B99">
      <w:pPr>
        <w:jc w:val="both"/>
        <w:rPr>
          <w:b/>
          <w:bCs/>
          <w:i/>
          <w:iCs/>
        </w:rPr>
      </w:pPr>
      <w:r w:rsidRPr="007A1B99">
        <w:rPr>
          <w:b/>
          <w:bCs/>
          <w:i/>
          <w:iCs/>
        </w:rPr>
        <w:t xml:space="preserve">Observation 4: The duration of network verification </w:t>
      </w:r>
      <w:r w:rsidR="00264005">
        <w:rPr>
          <w:b/>
          <w:bCs/>
          <w:i/>
          <w:iCs/>
        </w:rPr>
        <w:t xml:space="preserve">of </w:t>
      </w:r>
      <w:r w:rsidRPr="007A1B99">
        <w:rPr>
          <w:b/>
          <w:bCs/>
          <w:i/>
          <w:iCs/>
        </w:rPr>
        <w:t xml:space="preserve">UE location based on RAT dependent positioning methods with a single satellite may largely exceed the latency requirement for network verification of UE location. </w:t>
      </w:r>
    </w:p>
    <w:p w14:paraId="2257754E" w14:textId="77777777" w:rsidR="007A1B99" w:rsidRDefault="007A1B99" w:rsidP="007A1B99"/>
    <w:p w14:paraId="103BEBDC" w14:textId="67D2329F" w:rsidR="007A1B99" w:rsidRPr="007A1B99" w:rsidRDefault="007A1B99" w:rsidP="007A1B99">
      <w:pPr>
        <w:jc w:val="both"/>
        <w:rPr>
          <w:b/>
          <w:bCs/>
          <w:i/>
          <w:iCs/>
        </w:rPr>
      </w:pPr>
      <w:r w:rsidRPr="007A1B99">
        <w:rPr>
          <w:b/>
          <w:bCs/>
          <w:i/>
          <w:iCs/>
        </w:rPr>
        <w:t xml:space="preserve">Observation 5: The reliability of network verification </w:t>
      </w:r>
      <w:r w:rsidR="00264005">
        <w:rPr>
          <w:b/>
          <w:bCs/>
          <w:i/>
          <w:iCs/>
        </w:rPr>
        <w:t xml:space="preserve">of </w:t>
      </w:r>
      <w:r w:rsidRPr="007A1B99">
        <w:rPr>
          <w:b/>
          <w:bCs/>
          <w:i/>
          <w:iCs/>
        </w:rPr>
        <w:t xml:space="preserve">UE location based on RAT dependent positioning methods with a single satellite is not satisfactory. </w:t>
      </w:r>
    </w:p>
    <w:p w14:paraId="65D40513" w14:textId="77777777" w:rsidR="007A1B99" w:rsidRDefault="007A1B99" w:rsidP="007A1B99"/>
    <w:p w14:paraId="11D3A5E9" w14:textId="77777777" w:rsidR="007A1B99" w:rsidRPr="007A1B99" w:rsidRDefault="007A1B99" w:rsidP="007A1B99">
      <w:pPr>
        <w:jc w:val="both"/>
        <w:rPr>
          <w:b/>
          <w:bCs/>
          <w:i/>
          <w:iCs/>
        </w:rPr>
      </w:pPr>
      <w:r w:rsidRPr="007A1B99">
        <w:rPr>
          <w:b/>
          <w:bCs/>
          <w:i/>
          <w:iCs/>
        </w:rPr>
        <w:t>Observation 6: Supporting RAT dependent positioning methods are optional UE features, and it is unclear whether/how network verifies UE location in NTN if a UE does not support RAT dependent positioning methods.</w:t>
      </w:r>
    </w:p>
    <w:p w14:paraId="7F90A6B8" w14:textId="77777777" w:rsidR="007A1B99" w:rsidRDefault="007A1B99" w:rsidP="007A1B99"/>
    <w:p w14:paraId="6B58E132" w14:textId="77777777" w:rsidR="007A1B99" w:rsidRPr="007A1B99" w:rsidRDefault="007A1B99" w:rsidP="007A1B99">
      <w:pPr>
        <w:jc w:val="both"/>
        <w:rPr>
          <w:b/>
          <w:bCs/>
          <w:i/>
          <w:iCs/>
        </w:rPr>
      </w:pPr>
      <w:r w:rsidRPr="007A1B99">
        <w:rPr>
          <w:b/>
          <w:bCs/>
          <w:i/>
          <w:iCs/>
        </w:rPr>
        <w:t>Observation 7: Any RAT dependent, especially new, positioning methods introduce unnecessary privacy concern for the UE without justifiable performance benefit.</w:t>
      </w:r>
    </w:p>
    <w:p w14:paraId="4BC41AD9" w14:textId="77777777" w:rsidR="007A1B99" w:rsidRDefault="007A1B99" w:rsidP="007A1B99"/>
    <w:p w14:paraId="3D46CF06" w14:textId="77777777" w:rsidR="007A1B99" w:rsidRPr="007A1B99" w:rsidRDefault="007A1B99" w:rsidP="007A1B99">
      <w:pPr>
        <w:jc w:val="both"/>
        <w:rPr>
          <w:b/>
          <w:bCs/>
          <w:i/>
          <w:iCs/>
        </w:rPr>
      </w:pPr>
      <w:r w:rsidRPr="007A1B99">
        <w:rPr>
          <w:b/>
          <w:bCs/>
          <w:i/>
          <w:iCs/>
        </w:rPr>
        <w:t>Observation 8: System is not broken without the procedure of network verification UE location.</w:t>
      </w:r>
    </w:p>
    <w:p w14:paraId="6080EB00" w14:textId="77777777" w:rsidR="007A1B99" w:rsidRDefault="007A1B99" w:rsidP="007A1B99"/>
    <w:p w14:paraId="4CC44653" w14:textId="77777777" w:rsidR="007A1B99" w:rsidRPr="007A1B99" w:rsidRDefault="007A1B99" w:rsidP="007A1B99">
      <w:pPr>
        <w:jc w:val="both"/>
        <w:rPr>
          <w:b/>
          <w:bCs/>
          <w:i/>
          <w:iCs/>
        </w:rPr>
      </w:pPr>
      <w:r w:rsidRPr="007A1B99">
        <w:rPr>
          <w:b/>
          <w:bCs/>
          <w:i/>
          <w:iCs/>
        </w:rPr>
        <w:t>Observation 9: From RAN2 perspective, no need of the network verified UE location is identified.</w:t>
      </w:r>
    </w:p>
    <w:p w14:paraId="20CACA80" w14:textId="77777777" w:rsidR="007A1B99" w:rsidRDefault="007A1B99" w:rsidP="007A1B99"/>
    <w:p w14:paraId="1EC75D01" w14:textId="77777777" w:rsidR="007A1B99" w:rsidRPr="007A1B99" w:rsidRDefault="007A1B99" w:rsidP="007A1B99">
      <w:pPr>
        <w:jc w:val="both"/>
        <w:rPr>
          <w:b/>
          <w:bCs/>
          <w:i/>
          <w:iCs/>
        </w:rPr>
      </w:pPr>
      <w:r w:rsidRPr="007A1B99">
        <w:rPr>
          <w:b/>
          <w:bCs/>
          <w:i/>
          <w:iCs/>
        </w:rPr>
        <w:lastRenderedPageBreak/>
        <w:t>Observation 10: From RAN3 perspective, no need and no impact of the network verified UE location is identified.</w:t>
      </w:r>
    </w:p>
    <w:p w14:paraId="6147B44C" w14:textId="77777777" w:rsidR="007A1B99" w:rsidRDefault="007A1B99" w:rsidP="007A1B99"/>
    <w:p w14:paraId="16DCA5A6" w14:textId="77777777" w:rsidR="007A1B99" w:rsidRPr="007A1B99" w:rsidRDefault="007A1B99" w:rsidP="007A1B99">
      <w:pPr>
        <w:jc w:val="both"/>
        <w:rPr>
          <w:b/>
          <w:bCs/>
          <w:i/>
          <w:iCs/>
        </w:rPr>
      </w:pPr>
      <w:r w:rsidRPr="007A1B99">
        <w:rPr>
          <w:b/>
          <w:bCs/>
          <w:i/>
          <w:iCs/>
        </w:rPr>
        <w:t xml:space="preserve">Observation 11: CN triggered UE location verification mechanism can be reused. </w:t>
      </w:r>
    </w:p>
    <w:p w14:paraId="29CB8335" w14:textId="77777777" w:rsidR="007A1B99" w:rsidRDefault="007A1B99" w:rsidP="007A1B99"/>
    <w:p w14:paraId="7F75610A" w14:textId="77777777" w:rsidR="007A1B99" w:rsidRPr="007A1B99" w:rsidRDefault="007A1B99" w:rsidP="007A1B99">
      <w:pPr>
        <w:jc w:val="both"/>
        <w:rPr>
          <w:b/>
          <w:bCs/>
          <w:i/>
          <w:iCs/>
        </w:rPr>
      </w:pPr>
      <w:r w:rsidRPr="007A1B99">
        <w:rPr>
          <w:b/>
          <w:bCs/>
          <w:i/>
          <w:iCs/>
        </w:rPr>
        <w:t xml:space="preserve">Observation 12: No clear latency requirement for network verified UE location but suggest no longer than 30s/60s. </w:t>
      </w:r>
    </w:p>
    <w:p w14:paraId="589CC370" w14:textId="77777777" w:rsidR="007A1B99" w:rsidRDefault="007A1B99" w:rsidP="006429BE">
      <w:pPr>
        <w:spacing w:after="240"/>
        <w:jc w:val="both"/>
        <w:rPr>
          <w:rFonts w:eastAsia="SimSun"/>
          <w:b/>
        </w:rPr>
      </w:pPr>
    </w:p>
    <w:p w14:paraId="05D2D604" w14:textId="77777777" w:rsidR="009750A8" w:rsidRPr="00336821" w:rsidRDefault="009750A8" w:rsidP="009750A8">
      <w:pPr>
        <w:pStyle w:val="Heading1"/>
        <w:rPr>
          <w:sz w:val="32"/>
          <w:szCs w:val="32"/>
        </w:rPr>
      </w:pPr>
      <w:r w:rsidRPr="00336821">
        <w:rPr>
          <w:sz w:val="32"/>
          <w:szCs w:val="32"/>
        </w:rPr>
        <w:t>Reference</w:t>
      </w:r>
    </w:p>
    <w:p w14:paraId="57FE2121" w14:textId="77777777" w:rsidR="00125B4F" w:rsidRDefault="008C63E5" w:rsidP="00590E3A">
      <w:pPr>
        <w:pStyle w:val="BodyText"/>
        <w:numPr>
          <w:ilvl w:val="0"/>
          <w:numId w:val="2"/>
        </w:numPr>
        <w:spacing w:before="120"/>
        <w:jc w:val="both"/>
      </w:pPr>
      <w:bookmarkStart w:id="4" w:name="_Ref25671504"/>
      <w:bookmarkStart w:id="5" w:name="_Ref34641810"/>
      <w:bookmarkStart w:id="6" w:name="_Ref81552865"/>
      <w:bookmarkEnd w:id="0"/>
      <w:r w:rsidRPr="008C63E5">
        <w:t>RP-221820, New SID: Study on requirements and use cases for network verified UE location for Non-Terrestrial-Networks (NTN) in NR, 3GPP TSG RAN Meeting #96</w:t>
      </w:r>
      <w:r w:rsidR="00BB1D67">
        <w:t xml:space="preserve"> </w:t>
      </w:r>
      <w:r w:rsidRPr="008C63E5">
        <w:t>Budapest, Hungary, June 6-9, 2022</w:t>
      </w:r>
    </w:p>
    <w:p w14:paraId="236FE3A7" w14:textId="4B49D497" w:rsidR="00125B4F" w:rsidRDefault="00125B4F" w:rsidP="00590E3A">
      <w:pPr>
        <w:pStyle w:val="BodyText"/>
        <w:numPr>
          <w:ilvl w:val="0"/>
          <w:numId w:val="2"/>
        </w:numPr>
        <w:spacing w:before="120"/>
        <w:jc w:val="both"/>
      </w:pPr>
      <w:bookmarkStart w:id="7" w:name="_Ref118230832"/>
      <w:r>
        <w:t>3GPP TR 38.882, Study on requirements and use cases for network verified UE location for Non-Terrestrial-Networks (NTN) in NR, V18.0.0 (2022-06)</w:t>
      </w:r>
      <w:bookmarkEnd w:id="7"/>
    </w:p>
    <w:p w14:paraId="364ACBCC" w14:textId="206AF634" w:rsidR="008B5524" w:rsidRDefault="00E561B5" w:rsidP="009750A8">
      <w:pPr>
        <w:pStyle w:val="BodyText"/>
        <w:numPr>
          <w:ilvl w:val="0"/>
          <w:numId w:val="2"/>
        </w:numPr>
        <w:spacing w:before="120"/>
        <w:jc w:val="both"/>
      </w:pPr>
      <w:r w:rsidRPr="00E561B5">
        <w:t>RP-222654, Revised WID: NR NTN (Non-Terrestrial Networks) enhancements, 3GPP TSG RAN Meeting #97-e e-meeting, September 12-16, 2022</w:t>
      </w:r>
    </w:p>
    <w:p w14:paraId="4273E9B4" w14:textId="7E2DDE89" w:rsidR="00962C60" w:rsidRPr="004C5260" w:rsidRDefault="00962C60" w:rsidP="00962C60">
      <w:pPr>
        <w:pStyle w:val="BodyText"/>
        <w:numPr>
          <w:ilvl w:val="0"/>
          <w:numId w:val="2"/>
        </w:numPr>
        <w:tabs>
          <w:tab w:val="left" w:pos="420"/>
        </w:tabs>
        <w:spacing w:before="120"/>
        <w:jc w:val="both"/>
      </w:pPr>
      <w:bookmarkStart w:id="8" w:name="_Ref120618942"/>
      <w:r>
        <w:t>Chairman’s Notes, 3GPP TSG RAN1 #111 meeting, Nov. 2022.</w:t>
      </w:r>
      <w:bookmarkEnd w:id="8"/>
    </w:p>
    <w:bookmarkEnd w:id="4"/>
    <w:bookmarkEnd w:id="5"/>
    <w:bookmarkEnd w:id="6"/>
    <w:p w14:paraId="7207D076" w14:textId="1340C0CA" w:rsidR="009A0AA6" w:rsidRDefault="009A0AA6" w:rsidP="00A329DE">
      <w:pPr>
        <w:overflowPunct w:val="0"/>
        <w:autoSpaceDE w:val="0"/>
        <w:autoSpaceDN w:val="0"/>
        <w:adjustRightInd w:val="0"/>
        <w:spacing w:before="100" w:beforeAutospacing="1" w:after="120"/>
        <w:jc w:val="both"/>
        <w:textAlignment w:val="baseline"/>
      </w:pPr>
    </w:p>
    <w:sectPr w:rsidR="009A0AA6"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3611E" w14:textId="77777777" w:rsidR="009B0581" w:rsidRDefault="009B0581">
      <w:r>
        <w:separator/>
      </w:r>
    </w:p>
  </w:endnote>
  <w:endnote w:type="continuationSeparator" w:id="0">
    <w:p w14:paraId="64A1A177" w14:textId="77777777" w:rsidR="009B0581" w:rsidRDefault="009B0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0050000000000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B33C" w14:textId="77777777" w:rsidR="00807187" w:rsidRDefault="00B765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99114" w14:textId="77777777" w:rsidR="009B0581" w:rsidRDefault="009B0581">
      <w:r>
        <w:separator/>
      </w:r>
    </w:p>
  </w:footnote>
  <w:footnote w:type="continuationSeparator" w:id="0">
    <w:p w14:paraId="0C9A2C21" w14:textId="77777777" w:rsidR="009B0581" w:rsidRDefault="009B0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7C0412"/>
    <w:multiLevelType w:val="hybridMultilevel"/>
    <w:tmpl w:val="7186B336"/>
    <w:lvl w:ilvl="0" w:tplc="E2B25A8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81567F"/>
    <w:multiLevelType w:val="hybridMultilevel"/>
    <w:tmpl w:val="FC48F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3338C7"/>
    <w:multiLevelType w:val="hybridMultilevel"/>
    <w:tmpl w:val="4F3C0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367BE2"/>
    <w:multiLevelType w:val="hybridMultilevel"/>
    <w:tmpl w:val="31727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0740103">
    <w:abstractNumId w:val="1"/>
  </w:num>
  <w:num w:numId="2" w16cid:durableId="789325521">
    <w:abstractNumId w:val="9"/>
  </w:num>
  <w:num w:numId="3" w16cid:durableId="897277063">
    <w:abstractNumId w:val="8"/>
  </w:num>
  <w:num w:numId="4" w16cid:durableId="1929189541">
    <w:abstractNumId w:val="7"/>
  </w:num>
  <w:num w:numId="5" w16cid:durableId="733284098">
    <w:abstractNumId w:val="0"/>
  </w:num>
  <w:num w:numId="6" w16cid:durableId="1155027581">
    <w:abstractNumId w:val="5"/>
  </w:num>
  <w:num w:numId="7" w16cid:durableId="1894147354">
    <w:abstractNumId w:val="2"/>
  </w:num>
  <w:num w:numId="8" w16cid:durableId="900604621">
    <w:abstractNumId w:val="1"/>
  </w:num>
  <w:num w:numId="9" w16cid:durableId="1040590793">
    <w:abstractNumId w:val="4"/>
  </w:num>
  <w:num w:numId="10" w16cid:durableId="3867033">
    <w:abstractNumId w:val="6"/>
  </w:num>
  <w:num w:numId="11" w16cid:durableId="33585435">
    <w:abstractNumId w:val="3"/>
  </w:num>
  <w:num w:numId="12" w16cid:durableId="17422900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0A8"/>
    <w:rsid w:val="000052BD"/>
    <w:rsid w:val="00051F04"/>
    <w:rsid w:val="000614FC"/>
    <w:rsid w:val="000631D8"/>
    <w:rsid w:val="0006640F"/>
    <w:rsid w:val="000873D4"/>
    <w:rsid w:val="00097DF8"/>
    <w:rsid w:val="000A2D15"/>
    <w:rsid w:val="000A470A"/>
    <w:rsid w:val="000B3AF9"/>
    <w:rsid w:val="000B7780"/>
    <w:rsid w:val="000F435A"/>
    <w:rsid w:val="001123DC"/>
    <w:rsid w:val="001174D3"/>
    <w:rsid w:val="0012123B"/>
    <w:rsid w:val="00125B4F"/>
    <w:rsid w:val="00132B57"/>
    <w:rsid w:val="00137D04"/>
    <w:rsid w:val="00150D36"/>
    <w:rsid w:val="00173F9C"/>
    <w:rsid w:val="001C4D1D"/>
    <w:rsid w:val="001C7336"/>
    <w:rsid w:val="002007D7"/>
    <w:rsid w:val="00223BEC"/>
    <w:rsid w:val="00232EDC"/>
    <w:rsid w:val="00256EAB"/>
    <w:rsid w:val="00264005"/>
    <w:rsid w:val="002907B5"/>
    <w:rsid w:val="00295DAB"/>
    <w:rsid w:val="002971FC"/>
    <w:rsid w:val="002B06AD"/>
    <w:rsid w:val="002B72E8"/>
    <w:rsid w:val="002D47F7"/>
    <w:rsid w:val="002E05BC"/>
    <w:rsid w:val="00300BAD"/>
    <w:rsid w:val="003047EC"/>
    <w:rsid w:val="00311287"/>
    <w:rsid w:val="00341C3E"/>
    <w:rsid w:val="00352CCF"/>
    <w:rsid w:val="00386A9C"/>
    <w:rsid w:val="0039631A"/>
    <w:rsid w:val="00416B95"/>
    <w:rsid w:val="0047164C"/>
    <w:rsid w:val="0049185D"/>
    <w:rsid w:val="00492B04"/>
    <w:rsid w:val="004962B7"/>
    <w:rsid w:val="004B1115"/>
    <w:rsid w:val="004C5260"/>
    <w:rsid w:val="0050221A"/>
    <w:rsid w:val="005025BD"/>
    <w:rsid w:val="005439A4"/>
    <w:rsid w:val="00564BF9"/>
    <w:rsid w:val="00567678"/>
    <w:rsid w:val="00573017"/>
    <w:rsid w:val="0059419C"/>
    <w:rsid w:val="005B7680"/>
    <w:rsid w:val="005B7BCB"/>
    <w:rsid w:val="005D7379"/>
    <w:rsid w:val="005F16D4"/>
    <w:rsid w:val="006026C1"/>
    <w:rsid w:val="0061067E"/>
    <w:rsid w:val="0061424B"/>
    <w:rsid w:val="00615F8F"/>
    <w:rsid w:val="0061668E"/>
    <w:rsid w:val="006429BE"/>
    <w:rsid w:val="00691446"/>
    <w:rsid w:val="006A6FA9"/>
    <w:rsid w:val="006D3977"/>
    <w:rsid w:val="006D4C42"/>
    <w:rsid w:val="00701E07"/>
    <w:rsid w:val="007071D1"/>
    <w:rsid w:val="007508BD"/>
    <w:rsid w:val="00760E97"/>
    <w:rsid w:val="00774482"/>
    <w:rsid w:val="00776B25"/>
    <w:rsid w:val="007A1584"/>
    <w:rsid w:val="007A1B99"/>
    <w:rsid w:val="007C1793"/>
    <w:rsid w:val="007C78CB"/>
    <w:rsid w:val="007E612B"/>
    <w:rsid w:val="007F72D8"/>
    <w:rsid w:val="008059C5"/>
    <w:rsid w:val="008218C4"/>
    <w:rsid w:val="0083204F"/>
    <w:rsid w:val="00845A87"/>
    <w:rsid w:val="00854074"/>
    <w:rsid w:val="00865D25"/>
    <w:rsid w:val="008804C1"/>
    <w:rsid w:val="008B05F8"/>
    <w:rsid w:val="008B4DD5"/>
    <w:rsid w:val="008B5524"/>
    <w:rsid w:val="008C3726"/>
    <w:rsid w:val="008C63E5"/>
    <w:rsid w:val="008F06A6"/>
    <w:rsid w:val="00962C60"/>
    <w:rsid w:val="00972C4A"/>
    <w:rsid w:val="009750A8"/>
    <w:rsid w:val="009A0AA6"/>
    <w:rsid w:val="009B0581"/>
    <w:rsid w:val="00A329DE"/>
    <w:rsid w:val="00A342EC"/>
    <w:rsid w:val="00A73056"/>
    <w:rsid w:val="00A90F4F"/>
    <w:rsid w:val="00AB7E37"/>
    <w:rsid w:val="00AC4D7E"/>
    <w:rsid w:val="00AC5D9A"/>
    <w:rsid w:val="00AF6D2A"/>
    <w:rsid w:val="00B06B25"/>
    <w:rsid w:val="00B3357B"/>
    <w:rsid w:val="00B369EE"/>
    <w:rsid w:val="00B5521E"/>
    <w:rsid w:val="00B57FF7"/>
    <w:rsid w:val="00B76573"/>
    <w:rsid w:val="00B77EA4"/>
    <w:rsid w:val="00BA42C8"/>
    <w:rsid w:val="00BB1D67"/>
    <w:rsid w:val="00BD3641"/>
    <w:rsid w:val="00BE47A3"/>
    <w:rsid w:val="00C16270"/>
    <w:rsid w:val="00C379D8"/>
    <w:rsid w:val="00C4490E"/>
    <w:rsid w:val="00C468A7"/>
    <w:rsid w:val="00C65E84"/>
    <w:rsid w:val="00C731E4"/>
    <w:rsid w:val="00C7491A"/>
    <w:rsid w:val="00C90AB4"/>
    <w:rsid w:val="00C93041"/>
    <w:rsid w:val="00CA108B"/>
    <w:rsid w:val="00CA7FD2"/>
    <w:rsid w:val="00CE709B"/>
    <w:rsid w:val="00CF5394"/>
    <w:rsid w:val="00D14388"/>
    <w:rsid w:val="00D2142E"/>
    <w:rsid w:val="00D46AAF"/>
    <w:rsid w:val="00D52675"/>
    <w:rsid w:val="00D527CB"/>
    <w:rsid w:val="00D544C9"/>
    <w:rsid w:val="00D60808"/>
    <w:rsid w:val="00D77092"/>
    <w:rsid w:val="00D8446D"/>
    <w:rsid w:val="00DA7191"/>
    <w:rsid w:val="00DB28F9"/>
    <w:rsid w:val="00DB486B"/>
    <w:rsid w:val="00DB499F"/>
    <w:rsid w:val="00DE1991"/>
    <w:rsid w:val="00E32E1D"/>
    <w:rsid w:val="00E44965"/>
    <w:rsid w:val="00E4768A"/>
    <w:rsid w:val="00E533D9"/>
    <w:rsid w:val="00E561B5"/>
    <w:rsid w:val="00E72482"/>
    <w:rsid w:val="00E95AD4"/>
    <w:rsid w:val="00EB6B5B"/>
    <w:rsid w:val="00EF3DE6"/>
    <w:rsid w:val="00EF6C9D"/>
    <w:rsid w:val="00F02C99"/>
    <w:rsid w:val="00F10AEB"/>
    <w:rsid w:val="00F55920"/>
    <w:rsid w:val="00F67E0E"/>
    <w:rsid w:val="00F81047"/>
    <w:rsid w:val="00F936BB"/>
    <w:rsid w:val="00F94B07"/>
    <w:rsid w:val="00FA1F47"/>
    <w:rsid w:val="00FA2998"/>
    <w:rsid w:val="00FD34DF"/>
    <w:rsid w:val="00FF0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89C2B"/>
  <w15:chartTrackingRefBased/>
  <w15:docId w15:val="{06252F0E-96DC-6D42-B028-11E78717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A8"/>
    <w:rPr>
      <w:rFonts w:eastAsia="Malgun Gothic"/>
    </w:rPr>
  </w:style>
  <w:style w:type="paragraph" w:styleId="Heading1">
    <w:name w:val="heading 1"/>
    <w:next w:val="Normal"/>
    <w:link w:val="Heading1Char"/>
    <w:qFormat/>
    <w:rsid w:val="009750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rsid w:val="009750A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750A8"/>
    <w:pPr>
      <w:numPr>
        <w:ilvl w:val="2"/>
      </w:numPr>
      <w:spacing w:before="120"/>
      <w:outlineLvl w:val="2"/>
    </w:pPr>
    <w:rPr>
      <w:sz w:val="28"/>
      <w:szCs w:val="28"/>
    </w:rPr>
  </w:style>
  <w:style w:type="paragraph" w:styleId="Heading4">
    <w:name w:val="heading 4"/>
    <w:basedOn w:val="Heading3"/>
    <w:next w:val="Normal"/>
    <w:link w:val="Heading4Char"/>
    <w:qFormat/>
    <w:rsid w:val="009750A8"/>
    <w:pPr>
      <w:numPr>
        <w:ilvl w:val="3"/>
      </w:numPr>
      <w:outlineLvl w:val="3"/>
    </w:pPr>
    <w:rPr>
      <w:sz w:val="24"/>
      <w:szCs w:val="24"/>
    </w:rPr>
  </w:style>
  <w:style w:type="paragraph" w:styleId="Heading5">
    <w:name w:val="heading 5"/>
    <w:basedOn w:val="Heading4"/>
    <w:next w:val="Normal"/>
    <w:link w:val="Heading5Char"/>
    <w:qFormat/>
    <w:rsid w:val="009750A8"/>
    <w:pPr>
      <w:numPr>
        <w:ilvl w:val="4"/>
      </w:numPr>
      <w:outlineLvl w:val="4"/>
    </w:pPr>
    <w:rPr>
      <w:sz w:val="22"/>
      <w:szCs w:val="22"/>
    </w:rPr>
  </w:style>
  <w:style w:type="paragraph" w:styleId="Heading6">
    <w:name w:val="heading 6"/>
    <w:basedOn w:val="Normal"/>
    <w:next w:val="Normal"/>
    <w:link w:val="Heading6Char"/>
    <w:qFormat/>
    <w:rsid w:val="009750A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750A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750A8"/>
    <w:pPr>
      <w:numPr>
        <w:ilvl w:val="7"/>
      </w:numPr>
      <w:outlineLvl w:val="7"/>
    </w:pPr>
  </w:style>
  <w:style w:type="paragraph" w:styleId="Heading9">
    <w:name w:val="heading 9"/>
    <w:basedOn w:val="Heading8"/>
    <w:next w:val="Normal"/>
    <w:link w:val="Heading9Char"/>
    <w:qFormat/>
    <w:rsid w:val="009750A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50A8"/>
    <w:rPr>
      <w:rFonts w:eastAsia="Malgun Gothic"/>
      <w:sz w:val="36"/>
      <w:szCs w:val="36"/>
    </w:rPr>
  </w:style>
  <w:style w:type="character" w:customStyle="1" w:styleId="Heading2Char">
    <w:name w:val="Heading 2 Char"/>
    <w:basedOn w:val="DefaultParagraphFont"/>
    <w:link w:val="Heading2"/>
    <w:rsid w:val="009750A8"/>
    <w:rPr>
      <w:rFonts w:eastAsia="Malgun Gothic"/>
      <w:sz w:val="32"/>
      <w:szCs w:val="32"/>
    </w:rPr>
  </w:style>
  <w:style w:type="character" w:customStyle="1" w:styleId="Heading3Char">
    <w:name w:val="Heading 3 Char"/>
    <w:basedOn w:val="DefaultParagraphFont"/>
    <w:link w:val="Heading3"/>
    <w:rsid w:val="009750A8"/>
    <w:rPr>
      <w:rFonts w:eastAsia="Malgun Gothic"/>
      <w:sz w:val="28"/>
      <w:szCs w:val="28"/>
    </w:rPr>
  </w:style>
  <w:style w:type="character" w:customStyle="1" w:styleId="Heading4Char">
    <w:name w:val="Heading 4 Char"/>
    <w:basedOn w:val="DefaultParagraphFont"/>
    <w:link w:val="Heading4"/>
    <w:rsid w:val="009750A8"/>
    <w:rPr>
      <w:rFonts w:eastAsia="Malgun Gothic"/>
    </w:rPr>
  </w:style>
  <w:style w:type="character" w:customStyle="1" w:styleId="Heading5Char">
    <w:name w:val="Heading 5 Char"/>
    <w:basedOn w:val="DefaultParagraphFont"/>
    <w:link w:val="Heading5"/>
    <w:rsid w:val="009750A8"/>
    <w:rPr>
      <w:rFonts w:eastAsia="Malgun Gothic"/>
      <w:sz w:val="22"/>
      <w:szCs w:val="22"/>
    </w:rPr>
  </w:style>
  <w:style w:type="character" w:customStyle="1" w:styleId="Heading6Char">
    <w:name w:val="Heading 6 Char"/>
    <w:basedOn w:val="DefaultParagraphFont"/>
    <w:link w:val="Heading6"/>
    <w:rsid w:val="009750A8"/>
    <w:rPr>
      <w:rFonts w:eastAsia="Malgun Gothic" w:cs="Arial"/>
    </w:rPr>
  </w:style>
  <w:style w:type="character" w:customStyle="1" w:styleId="Heading7Char">
    <w:name w:val="Heading 7 Char"/>
    <w:basedOn w:val="DefaultParagraphFont"/>
    <w:link w:val="Heading7"/>
    <w:rsid w:val="009750A8"/>
    <w:rPr>
      <w:rFonts w:eastAsia="Malgun Gothic" w:cs="Arial"/>
    </w:rPr>
  </w:style>
  <w:style w:type="character" w:customStyle="1" w:styleId="Heading8Char">
    <w:name w:val="Heading 8 Char"/>
    <w:basedOn w:val="DefaultParagraphFont"/>
    <w:link w:val="Heading8"/>
    <w:rsid w:val="009750A8"/>
    <w:rPr>
      <w:rFonts w:eastAsia="Malgun Gothic" w:cs="Arial"/>
    </w:rPr>
  </w:style>
  <w:style w:type="character" w:customStyle="1" w:styleId="Heading9Char">
    <w:name w:val="Heading 9 Char"/>
    <w:basedOn w:val="DefaultParagraphFont"/>
    <w:link w:val="Heading9"/>
    <w:rsid w:val="009750A8"/>
    <w:rPr>
      <w:rFonts w:eastAsia="Malgun Gothic" w:cs="Arial"/>
    </w:rPr>
  </w:style>
  <w:style w:type="paragraph" w:customStyle="1" w:styleId="3GPPHeader">
    <w:name w:val="3GPP_Header"/>
    <w:basedOn w:val="Normal"/>
    <w:rsid w:val="009750A8"/>
    <w:pPr>
      <w:tabs>
        <w:tab w:val="left" w:pos="1701"/>
        <w:tab w:val="right" w:pos="9639"/>
      </w:tabs>
      <w:spacing w:after="240"/>
    </w:pPr>
    <w:rPr>
      <w:b/>
    </w:rPr>
  </w:style>
  <w:style w:type="paragraph" w:styleId="Footer">
    <w:name w:val="footer"/>
    <w:basedOn w:val="Header"/>
    <w:link w:val="FooterChar"/>
    <w:uiPriority w:val="99"/>
    <w:qFormat/>
    <w:rsid w:val="009750A8"/>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uiPriority w:val="99"/>
    <w:rsid w:val="009750A8"/>
    <w:rPr>
      <w:rFonts w:ascii="Arial" w:eastAsia="Malgun Gothic" w:hAnsi="Arial" w:cs="Arial"/>
      <w:b/>
      <w:bCs/>
      <w:i/>
      <w:iCs/>
      <w:noProof/>
      <w:sz w:val="18"/>
      <w:szCs w:val="18"/>
    </w:rPr>
  </w:style>
  <w:style w:type="character" w:styleId="PageNumber">
    <w:name w:val="page number"/>
    <w:semiHidden/>
    <w:rsid w:val="009750A8"/>
  </w:style>
  <w:style w:type="paragraph" w:styleId="BodyText">
    <w:name w:val="Body Text"/>
    <w:basedOn w:val="Normal"/>
    <w:link w:val="BodyTextChar"/>
    <w:qFormat/>
    <w:rsid w:val="009750A8"/>
  </w:style>
  <w:style w:type="character" w:customStyle="1" w:styleId="BodyTextChar">
    <w:name w:val="Body Text Char"/>
    <w:basedOn w:val="DefaultParagraphFont"/>
    <w:link w:val="BodyText"/>
    <w:qFormat/>
    <w:rsid w:val="009750A8"/>
    <w:rPr>
      <w:rFonts w:eastAsia="Malgun Gothic"/>
    </w:rPr>
  </w:style>
  <w:style w:type="paragraph" w:styleId="Header">
    <w:name w:val="header"/>
    <w:basedOn w:val="Normal"/>
    <w:link w:val="HeaderChar"/>
    <w:uiPriority w:val="99"/>
    <w:semiHidden/>
    <w:unhideWhenUsed/>
    <w:rsid w:val="009750A8"/>
    <w:pPr>
      <w:tabs>
        <w:tab w:val="center" w:pos="4680"/>
        <w:tab w:val="right" w:pos="9360"/>
      </w:tabs>
    </w:pPr>
  </w:style>
  <w:style w:type="character" w:customStyle="1" w:styleId="HeaderChar">
    <w:name w:val="Header Char"/>
    <w:basedOn w:val="DefaultParagraphFont"/>
    <w:link w:val="Header"/>
    <w:uiPriority w:val="99"/>
    <w:semiHidden/>
    <w:rsid w:val="009750A8"/>
    <w:rPr>
      <w:rFonts w:eastAsia="Malgun Gothic"/>
    </w:rPr>
  </w:style>
  <w:style w:type="character" w:styleId="PlaceholderText">
    <w:name w:val="Placeholder Text"/>
    <w:basedOn w:val="DefaultParagraphFont"/>
    <w:uiPriority w:val="99"/>
    <w:semiHidden/>
    <w:rsid w:val="008F06A6"/>
    <w:rPr>
      <w:color w:val="808080"/>
    </w:rPr>
  </w:style>
  <w:style w:type="paragraph" w:styleId="BalloonText">
    <w:name w:val="Balloon Text"/>
    <w:basedOn w:val="Normal"/>
    <w:link w:val="BalloonTextChar"/>
    <w:uiPriority w:val="99"/>
    <w:semiHidden/>
    <w:unhideWhenUsed/>
    <w:rsid w:val="00492B04"/>
    <w:rPr>
      <w:sz w:val="18"/>
      <w:szCs w:val="18"/>
    </w:rPr>
  </w:style>
  <w:style w:type="character" w:customStyle="1" w:styleId="BalloonTextChar">
    <w:name w:val="Balloon Text Char"/>
    <w:basedOn w:val="DefaultParagraphFont"/>
    <w:link w:val="BalloonText"/>
    <w:uiPriority w:val="99"/>
    <w:semiHidden/>
    <w:rsid w:val="00492B04"/>
    <w:rPr>
      <w:rFonts w:eastAsia="Malgun Gothic"/>
      <w:sz w:val="18"/>
      <w:szCs w:val="18"/>
    </w:rPr>
  </w:style>
  <w:style w:type="paragraph" w:styleId="Revision">
    <w:name w:val="Revision"/>
    <w:hidden/>
    <w:uiPriority w:val="99"/>
    <w:semiHidden/>
    <w:rsid w:val="00865D25"/>
    <w:rPr>
      <w:rFonts w:eastAsia="Malgun Gothic"/>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025BD"/>
    <w:pPr>
      <w:ind w:left="720"/>
      <w:contextualSpacing/>
    </w:pPr>
  </w:style>
  <w:style w:type="table" w:styleId="TableGrid">
    <w:name w:val="Table Grid"/>
    <w:basedOn w:val="TableNormal"/>
    <w:uiPriority w:val="39"/>
    <w:rsid w:val="00594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73056"/>
    <w:rPr>
      <w:sz w:val="16"/>
      <w:szCs w:val="16"/>
    </w:rPr>
  </w:style>
  <w:style w:type="paragraph" w:styleId="CommentText">
    <w:name w:val="annotation text"/>
    <w:basedOn w:val="Normal"/>
    <w:link w:val="CommentTextChar"/>
    <w:uiPriority w:val="99"/>
    <w:semiHidden/>
    <w:unhideWhenUsed/>
    <w:rsid w:val="00A73056"/>
    <w:rPr>
      <w:sz w:val="20"/>
      <w:szCs w:val="20"/>
    </w:rPr>
  </w:style>
  <w:style w:type="character" w:customStyle="1" w:styleId="CommentTextChar">
    <w:name w:val="Comment Text Char"/>
    <w:basedOn w:val="DefaultParagraphFont"/>
    <w:link w:val="CommentText"/>
    <w:uiPriority w:val="99"/>
    <w:semiHidden/>
    <w:rsid w:val="00A73056"/>
    <w:rPr>
      <w:rFonts w:eastAsia="Malgun Gothic"/>
      <w:sz w:val="20"/>
      <w:szCs w:val="20"/>
    </w:rPr>
  </w:style>
  <w:style w:type="paragraph" w:styleId="CommentSubject">
    <w:name w:val="annotation subject"/>
    <w:basedOn w:val="CommentText"/>
    <w:next w:val="CommentText"/>
    <w:link w:val="CommentSubjectChar"/>
    <w:uiPriority w:val="99"/>
    <w:semiHidden/>
    <w:unhideWhenUsed/>
    <w:rsid w:val="00A73056"/>
    <w:rPr>
      <w:b/>
      <w:bCs/>
    </w:rPr>
  </w:style>
  <w:style w:type="character" w:customStyle="1" w:styleId="CommentSubjectChar">
    <w:name w:val="Comment Subject Char"/>
    <w:basedOn w:val="CommentTextChar"/>
    <w:link w:val="CommentSubject"/>
    <w:uiPriority w:val="99"/>
    <w:semiHidden/>
    <w:rsid w:val="00A73056"/>
    <w:rPr>
      <w:rFonts w:eastAsia="Malgun Gothic"/>
      <w:b/>
      <w:bCs/>
      <w:sz w:val="20"/>
      <w:szCs w:val="20"/>
    </w:rPr>
  </w:style>
  <w:style w:type="character" w:styleId="Hyperlink">
    <w:name w:val="Hyperlink"/>
    <w:uiPriority w:val="99"/>
    <w:qFormat/>
    <w:rsid w:val="00173F9C"/>
    <w:rPr>
      <w:color w:val="0000FF"/>
      <w:u w:val="single"/>
    </w:rPr>
  </w:style>
  <w:style w:type="paragraph" w:styleId="NormalWeb">
    <w:name w:val="Normal (Web)"/>
    <w:basedOn w:val="Normal"/>
    <w:uiPriority w:val="99"/>
    <w:qFormat/>
    <w:rsid w:val="00962C60"/>
    <w:pPr>
      <w:spacing w:before="100" w:beforeAutospacing="1" w:after="100" w:afterAutospacing="1"/>
    </w:pPr>
    <w:rPr>
      <w:rFonts w:ascii="Arial Unicode MS" w:eastAsia="Arial Unicode MS" w:hAnsi="Arial Unicode MS" w:cs="Times"/>
      <w:lang w:eastAsia="ko-KR"/>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62C60"/>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335582">
      <w:bodyDiv w:val="1"/>
      <w:marLeft w:val="0"/>
      <w:marRight w:val="0"/>
      <w:marTop w:val="0"/>
      <w:marBottom w:val="0"/>
      <w:divBdr>
        <w:top w:val="none" w:sz="0" w:space="0" w:color="auto"/>
        <w:left w:val="none" w:sz="0" w:space="0" w:color="auto"/>
        <w:bottom w:val="none" w:sz="0" w:space="0" w:color="auto"/>
        <w:right w:val="none" w:sz="0" w:space="0" w:color="auto"/>
      </w:divBdr>
    </w:div>
    <w:div w:id="75474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9</Pages>
  <Words>3357</Words>
  <Characters>19138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cp:lastModifiedBy>
  <cp:revision>120</cp:revision>
  <dcterms:created xsi:type="dcterms:W3CDTF">2022-05-26T17:01:00Z</dcterms:created>
  <dcterms:modified xsi:type="dcterms:W3CDTF">2022-12-05T03:56:00Z</dcterms:modified>
</cp:coreProperties>
</file>